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95" w:rsidRPr="00343D95" w:rsidRDefault="0003163D" w:rsidP="0003163D">
      <w:pPr>
        <w:pStyle w:val="Cmsor1"/>
        <w:spacing w:before="200"/>
        <w:jc w:val="center"/>
        <w:rPr>
          <w:caps/>
          <w:color w:val="006600"/>
          <w:spacing w:val="30"/>
          <w:sz w:val="40"/>
          <w:szCs w:val="28"/>
        </w:rPr>
      </w:pPr>
      <w:bookmarkStart w:id="0" w:name="_GoBack"/>
      <w:r>
        <w:rPr>
          <w:caps/>
          <w:noProof/>
          <w:color w:val="006600"/>
          <w:spacing w:val="30"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-190500</wp:posOffset>
            </wp:positionV>
            <wp:extent cx="2290661" cy="185737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kcenterfotók 001.jpg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61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343D95" w:rsidRPr="00343D95">
        <w:rPr>
          <w:caps/>
          <w:color w:val="006600"/>
          <w:spacing w:val="30"/>
          <w:sz w:val="40"/>
          <w:szCs w:val="28"/>
        </w:rPr>
        <w:t>Konferencia</w:t>
      </w:r>
    </w:p>
    <w:p w:rsidR="004D27B6" w:rsidRDefault="00343D95" w:rsidP="0003163D">
      <w:pPr>
        <w:pStyle w:val="Cmsor1"/>
        <w:spacing w:before="0"/>
        <w:jc w:val="center"/>
        <w:rPr>
          <w:color w:val="006600"/>
          <w:sz w:val="28"/>
          <w:szCs w:val="28"/>
        </w:rPr>
      </w:pPr>
      <w:r w:rsidRPr="00343D95">
        <w:rPr>
          <w:color w:val="006600"/>
          <w:sz w:val="28"/>
          <w:szCs w:val="28"/>
        </w:rPr>
        <w:t>a Magyar Kereskedelmi és Iparkamara mellett működő Állandó Választottbíróság fennállásának</w:t>
      </w:r>
    </w:p>
    <w:p w:rsidR="00343D95" w:rsidRDefault="00343D95" w:rsidP="0003163D">
      <w:pPr>
        <w:pStyle w:val="Cmsor1"/>
        <w:spacing w:before="0"/>
        <w:jc w:val="center"/>
        <w:rPr>
          <w:color w:val="006600"/>
          <w:sz w:val="28"/>
          <w:szCs w:val="28"/>
        </w:rPr>
      </w:pPr>
      <w:r w:rsidRPr="00343D95">
        <w:rPr>
          <w:color w:val="006600"/>
          <w:sz w:val="28"/>
          <w:szCs w:val="28"/>
        </w:rPr>
        <w:t>70. évfordulója alkalmából</w:t>
      </w:r>
    </w:p>
    <w:p w:rsidR="0003163D" w:rsidRPr="0003163D" w:rsidRDefault="0003163D" w:rsidP="0003163D"/>
    <w:p w:rsidR="006A4F2D" w:rsidRPr="0003163D" w:rsidRDefault="0022346C" w:rsidP="006C336C">
      <w:pPr>
        <w:spacing w:after="120" w:line="240" w:lineRule="auto"/>
        <w:rPr>
          <w:sz w:val="20"/>
          <w:szCs w:val="20"/>
        </w:rPr>
      </w:pPr>
      <w:r w:rsidRPr="0003163D">
        <w:rPr>
          <w:sz w:val="20"/>
          <w:szCs w:val="20"/>
        </w:rPr>
        <w:t>A konferencia időpontja: 201</w:t>
      </w:r>
      <w:r w:rsidR="00343D95" w:rsidRPr="0003163D">
        <w:rPr>
          <w:sz w:val="20"/>
          <w:szCs w:val="20"/>
        </w:rPr>
        <w:t>9</w:t>
      </w:r>
      <w:r w:rsidRPr="0003163D">
        <w:rPr>
          <w:sz w:val="20"/>
          <w:szCs w:val="20"/>
        </w:rPr>
        <w:t>. november 2</w:t>
      </w:r>
      <w:r w:rsidR="00343D95" w:rsidRPr="0003163D">
        <w:rPr>
          <w:sz w:val="20"/>
          <w:szCs w:val="20"/>
        </w:rPr>
        <w:t>9</w:t>
      </w:r>
      <w:r w:rsidRPr="0003163D">
        <w:rPr>
          <w:sz w:val="20"/>
          <w:szCs w:val="20"/>
        </w:rPr>
        <w:t>.</w:t>
      </w:r>
      <w:r w:rsidR="00C82925" w:rsidRPr="0003163D">
        <w:rPr>
          <w:sz w:val="20"/>
          <w:szCs w:val="20"/>
        </w:rPr>
        <w:t xml:space="preserve"> </w:t>
      </w:r>
    </w:p>
    <w:p w:rsidR="0022346C" w:rsidRPr="0003163D" w:rsidRDefault="0022346C" w:rsidP="006C336C">
      <w:pPr>
        <w:spacing w:after="120" w:line="240" w:lineRule="auto"/>
        <w:rPr>
          <w:sz w:val="20"/>
          <w:szCs w:val="20"/>
        </w:rPr>
      </w:pPr>
      <w:r w:rsidRPr="0003163D">
        <w:rPr>
          <w:sz w:val="20"/>
          <w:szCs w:val="20"/>
        </w:rPr>
        <w:t>Helyszín: Bank Center</w:t>
      </w:r>
      <w:r w:rsidR="00906AE1" w:rsidRPr="0003163D">
        <w:rPr>
          <w:sz w:val="20"/>
          <w:szCs w:val="20"/>
        </w:rPr>
        <w:t xml:space="preserve">, </w:t>
      </w:r>
      <w:r w:rsidRPr="0003163D">
        <w:rPr>
          <w:sz w:val="20"/>
          <w:szCs w:val="20"/>
        </w:rPr>
        <w:t>I. emeleti konferenciaterem</w:t>
      </w:r>
    </w:p>
    <w:p w:rsidR="0022346C" w:rsidRPr="0003163D" w:rsidRDefault="00FC3A3C" w:rsidP="006C336C">
      <w:pPr>
        <w:spacing w:after="120" w:line="240" w:lineRule="auto"/>
        <w:rPr>
          <w:sz w:val="20"/>
          <w:szCs w:val="20"/>
        </w:rPr>
      </w:pPr>
      <w:r w:rsidRPr="0003163D">
        <w:rPr>
          <w:sz w:val="20"/>
          <w:szCs w:val="20"/>
        </w:rPr>
        <w:t>Cím: 1054</w:t>
      </w:r>
      <w:r w:rsidR="0022346C" w:rsidRPr="0003163D">
        <w:rPr>
          <w:sz w:val="20"/>
          <w:szCs w:val="20"/>
        </w:rPr>
        <w:t xml:space="preserve"> Budapest, Szabadság tér 7.</w:t>
      </w:r>
    </w:p>
    <w:p w:rsidR="0003163D" w:rsidRDefault="0003163D" w:rsidP="00F751FC">
      <w:pPr>
        <w:spacing w:after="0"/>
        <w:rPr>
          <w:b/>
          <w:sz w:val="20"/>
          <w:szCs w:val="20"/>
          <w:u w:val="single"/>
        </w:rPr>
      </w:pPr>
    </w:p>
    <w:p w:rsidR="00343D95" w:rsidRPr="009D38C1" w:rsidRDefault="00343D95" w:rsidP="00F751FC">
      <w:pPr>
        <w:spacing w:after="0"/>
        <w:rPr>
          <w:b/>
          <w:sz w:val="21"/>
          <w:szCs w:val="21"/>
          <w:u w:val="single"/>
        </w:rPr>
      </w:pPr>
      <w:r w:rsidRPr="009D38C1">
        <w:rPr>
          <w:b/>
          <w:sz w:val="21"/>
          <w:szCs w:val="21"/>
          <w:u w:val="single"/>
        </w:rPr>
        <w:t>Program:</w:t>
      </w:r>
    </w:p>
    <w:p w:rsidR="00343D95" w:rsidRPr="009D38C1" w:rsidRDefault="00343D95" w:rsidP="00F751FC">
      <w:pPr>
        <w:spacing w:after="6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9.30</w:t>
      </w:r>
      <w:r w:rsidRPr="009D38C1">
        <w:rPr>
          <w:b/>
          <w:bCs/>
          <w:sz w:val="21"/>
          <w:szCs w:val="21"/>
        </w:rPr>
        <w:tab/>
      </w:r>
      <w:r w:rsidRPr="009D38C1">
        <w:rPr>
          <w:sz w:val="21"/>
          <w:szCs w:val="21"/>
        </w:rPr>
        <w:tab/>
        <w:t>Regisztráció</w:t>
      </w:r>
    </w:p>
    <w:p w:rsidR="00343D95" w:rsidRPr="009D38C1" w:rsidRDefault="00343D95" w:rsidP="00F751FC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10.00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Pr="009D38C1">
        <w:rPr>
          <w:b/>
          <w:bCs/>
          <w:sz w:val="21"/>
          <w:szCs w:val="21"/>
        </w:rPr>
        <w:t>Üdvözlő beszéd</w:t>
      </w:r>
    </w:p>
    <w:p w:rsidR="00343D95" w:rsidRPr="009D38C1" w:rsidRDefault="00343D95" w:rsidP="00747678">
      <w:pPr>
        <w:spacing w:after="60"/>
        <w:ind w:left="708" w:firstLine="708"/>
        <w:rPr>
          <w:sz w:val="21"/>
          <w:szCs w:val="21"/>
        </w:rPr>
      </w:pPr>
      <w:r w:rsidRPr="009D38C1">
        <w:rPr>
          <w:sz w:val="21"/>
          <w:szCs w:val="21"/>
        </w:rPr>
        <w:t>Dr. Varga Judit</w:t>
      </w:r>
      <w:r w:rsidR="005A3ECC" w:rsidRPr="009D38C1">
        <w:rPr>
          <w:sz w:val="21"/>
          <w:szCs w:val="21"/>
        </w:rPr>
        <w:t>,</w:t>
      </w:r>
      <w:r w:rsidRPr="009D38C1">
        <w:rPr>
          <w:sz w:val="21"/>
          <w:szCs w:val="21"/>
        </w:rPr>
        <w:t xml:space="preserve"> igazságügyi miniszter</w:t>
      </w:r>
    </w:p>
    <w:p w:rsidR="00343D95" w:rsidRPr="009D38C1" w:rsidRDefault="00343D95" w:rsidP="00F751FC">
      <w:pPr>
        <w:spacing w:after="0"/>
        <w:ind w:left="1418" w:hanging="1418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10.15</w:t>
      </w:r>
      <w:r w:rsidRPr="009D38C1">
        <w:rPr>
          <w:sz w:val="21"/>
          <w:szCs w:val="21"/>
        </w:rPr>
        <w:tab/>
      </w:r>
      <w:r w:rsidRPr="009D38C1">
        <w:rPr>
          <w:b/>
          <w:bCs/>
          <w:sz w:val="21"/>
          <w:szCs w:val="21"/>
        </w:rPr>
        <w:t>A Kereskedelmi Választottbíróság a Kamara rendszerében, a vállalkozók részére nyújtott előnyök</w:t>
      </w:r>
      <w:r w:rsidRPr="009D38C1">
        <w:rPr>
          <w:sz w:val="21"/>
          <w:szCs w:val="21"/>
        </w:rPr>
        <w:t xml:space="preserve"> </w:t>
      </w:r>
    </w:p>
    <w:p w:rsidR="00343D95" w:rsidRPr="009D38C1" w:rsidRDefault="00343D95" w:rsidP="00747678">
      <w:pPr>
        <w:spacing w:after="60"/>
        <w:ind w:left="709" w:firstLine="709"/>
        <w:rPr>
          <w:sz w:val="21"/>
          <w:szCs w:val="21"/>
        </w:rPr>
      </w:pPr>
      <w:r w:rsidRPr="009D38C1">
        <w:rPr>
          <w:sz w:val="21"/>
          <w:szCs w:val="21"/>
        </w:rPr>
        <w:t>Dr. Parragh László, a Magyar Kereskedelmi és Iparkamara elnöke</w:t>
      </w:r>
    </w:p>
    <w:p w:rsidR="00343D95" w:rsidRPr="009D38C1" w:rsidRDefault="00343D95" w:rsidP="00747678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10.30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="00F751FC" w:rsidRPr="009D38C1">
        <w:rPr>
          <w:b/>
          <w:bCs/>
          <w:sz w:val="21"/>
          <w:szCs w:val="21"/>
        </w:rPr>
        <w:t xml:space="preserve">A </w:t>
      </w:r>
      <w:r w:rsidRPr="009D38C1">
        <w:rPr>
          <w:b/>
          <w:bCs/>
          <w:sz w:val="21"/>
          <w:szCs w:val="21"/>
        </w:rPr>
        <w:t>Választottbíróság helye az igazságszolgáltatás rendszerében</w:t>
      </w:r>
    </w:p>
    <w:p w:rsidR="00343D95" w:rsidRPr="009D38C1" w:rsidRDefault="00343D95" w:rsidP="00747678">
      <w:pPr>
        <w:spacing w:after="60"/>
        <w:ind w:left="1416" w:firstLine="2"/>
        <w:rPr>
          <w:sz w:val="21"/>
          <w:szCs w:val="21"/>
        </w:rPr>
      </w:pPr>
      <w:r w:rsidRPr="009D38C1">
        <w:rPr>
          <w:sz w:val="21"/>
          <w:szCs w:val="21"/>
        </w:rPr>
        <w:t>Prof. Dr. Sárközy Tamás, a Magyar Jogászegylet elnöke, professor emeritus, ügyvéd, az állam- és jogtudomány akadémiai doktora</w:t>
      </w:r>
    </w:p>
    <w:p w:rsidR="00343D95" w:rsidRPr="009D38C1" w:rsidRDefault="00343D95" w:rsidP="00F751FC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10.45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Pr="009D38C1">
        <w:rPr>
          <w:b/>
          <w:bCs/>
          <w:sz w:val="21"/>
          <w:szCs w:val="21"/>
        </w:rPr>
        <w:t xml:space="preserve">A Választottbíróság </w:t>
      </w:r>
      <w:proofErr w:type="spellStart"/>
      <w:r w:rsidRPr="009D38C1">
        <w:rPr>
          <w:b/>
          <w:bCs/>
          <w:sz w:val="21"/>
          <w:szCs w:val="21"/>
        </w:rPr>
        <w:t>jelene</w:t>
      </w:r>
      <w:proofErr w:type="spellEnd"/>
      <w:r w:rsidRPr="009D38C1">
        <w:rPr>
          <w:b/>
          <w:bCs/>
          <w:sz w:val="21"/>
          <w:szCs w:val="21"/>
        </w:rPr>
        <w:t xml:space="preserve"> és jövője, a versenyképesség kritériumai</w:t>
      </w:r>
    </w:p>
    <w:p w:rsidR="00343D95" w:rsidRPr="009D38C1" w:rsidRDefault="00343D95" w:rsidP="00747678">
      <w:pPr>
        <w:spacing w:after="60"/>
        <w:ind w:left="709" w:firstLine="709"/>
        <w:rPr>
          <w:sz w:val="21"/>
          <w:szCs w:val="21"/>
        </w:rPr>
      </w:pPr>
      <w:r w:rsidRPr="009D38C1">
        <w:rPr>
          <w:sz w:val="21"/>
          <w:szCs w:val="21"/>
        </w:rPr>
        <w:t xml:space="preserve">Dr. Burai-Kovács János, a Választottbíróság elnöke </w:t>
      </w:r>
    </w:p>
    <w:p w:rsidR="00343D95" w:rsidRPr="009D38C1" w:rsidRDefault="00343D95" w:rsidP="00F751FC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11.00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Pr="009D38C1">
        <w:rPr>
          <w:b/>
          <w:bCs/>
          <w:sz w:val="21"/>
          <w:szCs w:val="21"/>
        </w:rPr>
        <w:t>A Választottbíróság és az ügyvédi hivatásrend kapcsolata</w:t>
      </w:r>
      <w:r w:rsidRPr="009D38C1">
        <w:rPr>
          <w:sz w:val="21"/>
          <w:szCs w:val="21"/>
        </w:rPr>
        <w:t xml:space="preserve"> </w:t>
      </w:r>
    </w:p>
    <w:p w:rsidR="00343D95" w:rsidRPr="009D38C1" w:rsidRDefault="00343D95" w:rsidP="00747678">
      <w:pPr>
        <w:spacing w:after="60"/>
        <w:ind w:left="1416" w:firstLine="2"/>
        <w:rPr>
          <w:sz w:val="21"/>
          <w:szCs w:val="21"/>
        </w:rPr>
      </w:pPr>
      <w:r w:rsidRPr="009D38C1">
        <w:rPr>
          <w:sz w:val="21"/>
          <w:szCs w:val="21"/>
        </w:rPr>
        <w:t>Dr. Bánáti János,</w:t>
      </w:r>
      <w:r w:rsidR="00F751FC" w:rsidRPr="009D38C1">
        <w:rPr>
          <w:sz w:val="21"/>
          <w:szCs w:val="21"/>
        </w:rPr>
        <w:t xml:space="preserve"> ügyvéd,</w:t>
      </w:r>
      <w:r w:rsidRPr="009D38C1">
        <w:rPr>
          <w:sz w:val="21"/>
          <w:szCs w:val="21"/>
        </w:rPr>
        <w:t xml:space="preserve"> a Magyar Ügyvéd</w:t>
      </w:r>
      <w:r w:rsidR="00F751FC" w:rsidRPr="009D38C1">
        <w:rPr>
          <w:sz w:val="21"/>
          <w:szCs w:val="21"/>
        </w:rPr>
        <w:t>i</w:t>
      </w:r>
      <w:r w:rsidRPr="009D38C1">
        <w:rPr>
          <w:sz w:val="21"/>
          <w:szCs w:val="21"/>
        </w:rPr>
        <w:t xml:space="preserve"> Kamara elnöke</w:t>
      </w:r>
      <w:r w:rsidR="002C33BE">
        <w:rPr>
          <w:sz w:val="21"/>
          <w:szCs w:val="21"/>
        </w:rPr>
        <w:t>,</w:t>
      </w:r>
      <w:r w:rsidR="00F751FC" w:rsidRPr="009D38C1">
        <w:rPr>
          <w:sz w:val="21"/>
          <w:szCs w:val="21"/>
        </w:rPr>
        <w:t xml:space="preserve"> c. egyetemi tanár</w:t>
      </w:r>
    </w:p>
    <w:p w:rsidR="00343D95" w:rsidRPr="009D38C1" w:rsidRDefault="00343D95" w:rsidP="00747678">
      <w:pPr>
        <w:spacing w:after="60"/>
        <w:rPr>
          <w:i/>
          <w:iCs/>
          <w:sz w:val="21"/>
          <w:szCs w:val="21"/>
        </w:rPr>
      </w:pPr>
      <w:r w:rsidRPr="009D38C1">
        <w:rPr>
          <w:i/>
          <w:iCs/>
          <w:sz w:val="21"/>
          <w:szCs w:val="21"/>
        </w:rPr>
        <w:t xml:space="preserve">11.15- </w:t>
      </w:r>
      <w:r w:rsidRPr="009D38C1">
        <w:rPr>
          <w:i/>
          <w:iCs/>
          <w:sz w:val="21"/>
          <w:szCs w:val="21"/>
        </w:rPr>
        <w:tab/>
      </w:r>
      <w:r w:rsidRPr="009D38C1">
        <w:rPr>
          <w:i/>
          <w:iCs/>
          <w:sz w:val="21"/>
          <w:szCs w:val="21"/>
        </w:rPr>
        <w:tab/>
      </w:r>
      <w:r w:rsidRPr="009D38C1">
        <w:rPr>
          <w:sz w:val="21"/>
          <w:szCs w:val="21"/>
        </w:rPr>
        <w:t>Kávészünet</w:t>
      </w:r>
    </w:p>
    <w:p w:rsidR="00343D95" w:rsidRPr="009D38C1" w:rsidRDefault="00343D95" w:rsidP="00F751FC">
      <w:pPr>
        <w:spacing w:after="0"/>
        <w:rPr>
          <w:color w:val="000000"/>
          <w:sz w:val="21"/>
          <w:szCs w:val="21"/>
        </w:rPr>
      </w:pPr>
      <w:r w:rsidRPr="009D38C1">
        <w:rPr>
          <w:b/>
          <w:bCs/>
          <w:sz w:val="21"/>
          <w:szCs w:val="21"/>
        </w:rPr>
        <w:t>11.45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Pr="009D38C1">
        <w:rPr>
          <w:b/>
          <w:bCs/>
          <w:color w:val="000000"/>
          <w:sz w:val="21"/>
          <w:szCs w:val="21"/>
        </w:rPr>
        <w:t xml:space="preserve">Jogválasztás a </w:t>
      </w:r>
      <w:r w:rsidRPr="009D38C1">
        <w:rPr>
          <w:b/>
          <w:bCs/>
          <w:sz w:val="21"/>
          <w:szCs w:val="21"/>
        </w:rPr>
        <w:t>választottbíróság</w:t>
      </w:r>
      <w:r w:rsidRPr="009D38C1">
        <w:rPr>
          <w:b/>
          <w:bCs/>
          <w:color w:val="000000"/>
          <w:sz w:val="21"/>
          <w:szCs w:val="21"/>
        </w:rPr>
        <w:t xml:space="preserve"> előtti nemzetközi perekben</w:t>
      </w:r>
    </w:p>
    <w:p w:rsidR="00343D95" w:rsidRPr="009D38C1" w:rsidRDefault="00343D95" w:rsidP="00747678">
      <w:pPr>
        <w:spacing w:after="60"/>
        <w:ind w:left="1416" w:firstLine="2"/>
        <w:rPr>
          <w:color w:val="000000"/>
          <w:sz w:val="21"/>
          <w:szCs w:val="21"/>
        </w:rPr>
      </w:pPr>
      <w:r w:rsidRPr="009D38C1">
        <w:rPr>
          <w:color w:val="000000"/>
          <w:sz w:val="21"/>
          <w:szCs w:val="21"/>
        </w:rPr>
        <w:t>Prof. Dr. Vékás Lajos, az MTA rendes tagja, az MTA alelnöke</w:t>
      </w:r>
      <w:r w:rsidR="00F751FC" w:rsidRPr="009D38C1">
        <w:rPr>
          <w:color w:val="000000"/>
          <w:sz w:val="21"/>
          <w:szCs w:val="21"/>
        </w:rPr>
        <w:t>, professor emeritus</w:t>
      </w:r>
    </w:p>
    <w:p w:rsidR="00A937F8" w:rsidRPr="009D38C1" w:rsidRDefault="00A937F8" w:rsidP="00A937F8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 xml:space="preserve">12.00 </w:t>
      </w:r>
      <w:r w:rsidRPr="009D38C1">
        <w:rPr>
          <w:b/>
          <w:bCs/>
          <w:sz w:val="21"/>
          <w:szCs w:val="21"/>
        </w:rPr>
        <w:tab/>
      </w:r>
      <w:r w:rsidRPr="009D38C1">
        <w:rPr>
          <w:b/>
          <w:bCs/>
          <w:sz w:val="21"/>
          <w:szCs w:val="21"/>
        </w:rPr>
        <w:tab/>
        <w:t>A közjegyzők és a választottbíráskodás</w:t>
      </w:r>
      <w:r w:rsidRPr="009D38C1">
        <w:rPr>
          <w:sz w:val="21"/>
          <w:szCs w:val="21"/>
        </w:rPr>
        <w:t xml:space="preserve"> </w:t>
      </w:r>
    </w:p>
    <w:p w:rsidR="00A937F8" w:rsidRPr="009D38C1" w:rsidRDefault="00A937F8" w:rsidP="00A937F8">
      <w:pPr>
        <w:spacing w:after="60"/>
        <w:ind w:left="709" w:firstLine="709"/>
        <w:rPr>
          <w:sz w:val="21"/>
          <w:szCs w:val="21"/>
        </w:rPr>
      </w:pPr>
      <w:r w:rsidRPr="009D38C1">
        <w:rPr>
          <w:sz w:val="21"/>
          <w:szCs w:val="21"/>
        </w:rPr>
        <w:t>Dr. Bodzási Balázs, tanszékvezető egyetemi docens</w:t>
      </w:r>
    </w:p>
    <w:p w:rsidR="00747678" w:rsidRPr="009D38C1" w:rsidRDefault="00747678" w:rsidP="00A937F8">
      <w:pPr>
        <w:spacing w:after="0"/>
        <w:ind w:left="708" w:hanging="708"/>
        <w:rPr>
          <w:b/>
          <w:bCs/>
          <w:sz w:val="21"/>
          <w:szCs w:val="21"/>
          <w:u w:val="single"/>
        </w:rPr>
      </w:pPr>
    </w:p>
    <w:p w:rsidR="00343D95" w:rsidRPr="009D38C1" w:rsidRDefault="00343D95" w:rsidP="00F751FC">
      <w:pPr>
        <w:spacing w:after="0"/>
        <w:ind w:left="708" w:firstLine="708"/>
        <w:rPr>
          <w:b/>
          <w:bCs/>
          <w:color w:val="000000"/>
          <w:sz w:val="21"/>
          <w:szCs w:val="21"/>
        </w:rPr>
      </w:pPr>
      <w:r w:rsidRPr="009D38C1">
        <w:rPr>
          <w:b/>
          <w:bCs/>
          <w:sz w:val="21"/>
          <w:szCs w:val="21"/>
        </w:rPr>
        <w:t>A Választottbíróság elmúlt évtizedeiből</w:t>
      </w:r>
    </w:p>
    <w:p w:rsidR="00343D95" w:rsidRPr="009D38C1" w:rsidRDefault="00A937F8" w:rsidP="00F751FC">
      <w:pPr>
        <w:spacing w:after="0"/>
        <w:ind w:left="1416" w:hanging="141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12.15</w:t>
      </w:r>
      <w:r w:rsidRPr="009D38C1">
        <w:rPr>
          <w:sz w:val="21"/>
          <w:szCs w:val="21"/>
        </w:rPr>
        <w:tab/>
      </w:r>
      <w:r w:rsidR="00343D95" w:rsidRPr="009D38C1">
        <w:rPr>
          <w:sz w:val="21"/>
          <w:szCs w:val="21"/>
        </w:rPr>
        <w:t xml:space="preserve">Dr. Komáromi Péter, a Választottbíróság volt ügyvezető elnöke </w:t>
      </w:r>
      <w:r w:rsidR="005A3ECC" w:rsidRPr="009D38C1">
        <w:rPr>
          <w:sz w:val="21"/>
          <w:szCs w:val="21"/>
        </w:rPr>
        <w:t>(</w:t>
      </w:r>
      <w:r w:rsidR="00343D95" w:rsidRPr="009D38C1">
        <w:rPr>
          <w:sz w:val="21"/>
          <w:szCs w:val="21"/>
        </w:rPr>
        <w:t>1985-1989</w:t>
      </w:r>
      <w:r w:rsidR="005A3ECC" w:rsidRPr="009D38C1">
        <w:rPr>
          <w:sz w:val="21"/>
          <w:szCs w:val="21"/>
        </w:rPr>
        <w:t>),</w:t>
      </w:r>
      <w:r w:rsidR="00343D95" w:rsidRPr="009D38C1">
        <w:rPr>
          <w:sz w:val="21"/>
          <w:szCs w:val="21"/>
        </w:rPr>
        <w:t xml:space="preserve"> ügyvéd </w:t>
      </w:r>
    </w:p>
    <w:p w:rsidR="00343D95" w:rsidRPr="009D38C1" w:rsidRDefault="00A937F8" w:rsidP="00A937F8">
      <w:pPr>
        <w:spacing w:after="0"/>
        <w:ind w:left="1410" w:hanging="141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12.30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="00343D95" w:rsidRPr="009D38C1">
        <w:rPr>
          <w:sz w:val="21"/>
          <w:szCs w:val="21"/>
        </w:rPr>
        <w:t>Dr. Horváth Éva</w:t>
      </w:r>
      <w:r w:rsidR="005A3ECC" w:rsidRPr="009D38C1">
        <w:rPr>
          <w:sz w:val="21"/>
          <w:szCs w:val="21"/>
        </w:rPr>
        <w:t>,</w:t>
      </w:r>
      <w:r w:rsidR="00343D95" w:rsidRPr="009D38C1">
        <w:rPr>
          <w:sz w:val="21"/>
          <w:szCs w:val="21"/>
        </w:rPr>
        <w:t xml:space="preserve"> a Választottbíróság volt elnöke (1990-2007)</w:t>
      </w:r>
      <w:r w:rsidR="00747678" w:rsidRPr="009D38C1">
        <w:rPr>
          <w:sz w:val="21"/>
          <w:szCs w:val="21"/>
        </w:rPr>
        <w:t>,</w:t>
      </w:r>
      <w:r w:rsidR="00343D95" w:rsidRPr="009D38C1">
        <w:rPr>
          <w:sz w:val="21"/>
          <w:szCs w:val="21"/>
        </w:rPr>
        <w:t xml:space="preserve"> c. egyetemi tanár</w:t>
      </w:r>
    </w:p>
    <w:p w:rsidR="00343D95" w:rsidRPr="009D38C1" w:rsidRDefault="00A937F8" w:rsidP="00F751FC">
      <w:pPr>
        <w:spacing w:after="0"/>
        <w:rPr>
          <w:sz w:val="21"/>
          <w:szCs w:val="21"/>
        </w:rPr>
      </w:pPr>
      <w:r w:rsidRPr="009D38C1">
        <w:rPr>
          <w:b/>
          <w:bCs/>
          <w:sz w:val="21"/>
          <w:szCs w:val="21"/>
        </w:rPr>
        <w:t>12.45</w:t>
      </w:r>
      <w:r w:rsidRPr="009D38C1">
        <w:rPr>
          <w:sz w:val="21"/>
          <w:szCs w:val="21"/>
        </w:rPr>
        <w:tab/>
      </w:r>
      <w:r w:rsidRPr="009D38C1">
        <w:rPr>
          <w:sz w:val="21"/>
          <w:szCs w:val="21"/>
        </w:rPr>
        <w:tab/>
      </w:r>
      <w:r w:rsidR="00343D95" w:rsidRPr="009D38C1">
        <w:rPr>
          <w:sz w:val="21"/>
          <w:szCs w:val="21"/>
        </w:rPr>
        <w:t xml:space="preserve">Prof. Dr. Kecskés László, a Választottbíróság volt elnöke (2007-2017), </w:t>
      </w:r>
    </w:p>
    <w:p w:rsidR="00343D95" w:rsidRPr="009D38C1" w:rsidRDefault="00343D95" w:rsidP="00F751FC">
      <w:pPr>
        <w:spacing w:after="0"/>
        <w:ind w:left="1410"/>
        <w:rPr>
          <w:sz w:val="21"/>
          <w:szCs w:val="21"/>
        </w:rPr>
      </w:pPr>
      <w:r w:rsidRPr="009D38C1">
        <w:rPr>
          <w:sz w:val="21"/>
          <w:szCs w:val="21"/>
        </w:rPr>
        <w:t>az MTA rendes tagja, egyetemi tanár</w:t>
      </w:r>
    </w:p>
    <w:p w:rsidR="00343D95" w:rsidRPr="009D38C1" w:rsidRDefault="00343D95" w:rsidP="00F751FC">
      <w:pPr>
        <w:spacing w:after="0"/>
        <w:ind w:left="1410"/>
        <w:rPr>
          <w:sz w:val="21"/>
          <w:szCs w:val="21"/>
        </w:rPr>
      </w:pPr>
      <w:r w:rsidRPr="009D38C1">
        <w:rPr>
          <w:sz w:val="21"/>
          <w:szCs w:val="21"/>
        </w:rPr>
        <w:tab/>
      </w:r>
    </w:p>
    <w:p w:rsidR="00343D95" w:rsidRPr="009D38C1" w:rsidRDefault="00343D95" w:rsidP="00F751FC">
      <w:pPr>
        <w:spacing w:after="0"/>
        <w:rPr>
          <w:b/>
          <w:bCs/>
          <w:color w:val="000000"/>
          <w:sz w:val="21"/>
          <w:szCs w:val="21"/>
        </w:rPr>
      </w:pPr>
      <w:r w:rsidRPr="009D38C1">
        <w:rPr>
          <w:b/>
          <w:bCs/>
          <w:color w:val="000000"/>
          <w:sz w:val="21"/>
          <w:szCs w:val="21"/>
        </w:rPr>
        <w:t>13.00</w:t>
      </w:r>
      <w:r w:rsidRPr="009D38C1">
        <w:rPr>
          <w:color w:val="000000"/>
          <w:sz w:val="21"/>
          <w:szCs w:val="21"/>
        </w:rPr>
        <w:tab/>
      </w:r>
      <w:r w:rsidRPr="009D38C1">
        <w:rPr>
          <w:color w:val="000000"/>
          <w:sz w:val="21"/>
          <w:szCs w:val="21"/>
        </w:rPr>
        <w:tab/>
      </w:r>
      <w:r w:rsidRPr="009D38C1">
        <w:rPr>
          <w:b/>
          <w:bCs/>
          <w:color w:val="000000"/>
          <w:sz w:val="21"/>
          <w:szCs w:val="21"/>
        </w:rPr>
        <w:t xml:space="preserve">Az állam bírósága és a Választottbíróság kapcsolatáról </w:t>
      </w:r>
    </w:p>
    <w:p w:rsidR="00343D95" w:rsidRPr="009D38C1" w:rsidRDefault="00343D95" w:rsidP="00F751FC">
      <w:pPr>
        <w:spacing w:after="0"/>
        <w:ind w:left="708" w:firstLine="708"/>
        <w:rPr>
          <w:color w:val="000000"/>
          <w:sz w:val="21"/>
          <w:szCs w:val="21"/>
        </w:rPr>
      </w:pPr>
      <w:r w:rsidRPr="009D38C1">
        <w:rPr>
          <w:color w:val="000000"/>
          <w:sz w:val="21"/>
          <w:szCs w:val="21"/>
        </w:rPr>
        <w:t>Dr. Darák Péter, a Kúria elnöke</w:t>
      </w:r>
    </w:p>
    <w:p w:rsidR="00747678" w:rsidRPr="009D38C1" w:rsidRDefault="00747678" w:rsidP="00F751FC">
      <w:pPr>
        <w:spacing w:after="0"/>
        <w:ind w:left="708" w:firstLine="708"/>
        <w:rPr>
          <w:color w:val="000000"/>
          <w:sz w:val="21"/>
          <w:szCs w:val="21"/>
        </w:rPr>
      </w:pPr>
    </w:p>
    <w:p w:rsidR="00343D95" w:rsidRPr="009D38C1" w:rsidRDefault="00343D95" w:rsidP="00F751FC">
      <w:pPr>
        <w:spacing w:after="0"/>
        <w:rPr>
          <w:i/>
          <w:iCs/>
          <w:color w:val="000000"/>
          <w:sz w:val="21"/>
          <w:szCs w:val="21"/>
        </w:rPr>
      </w:pPr>
      <w:r w:rsidRPr="009D38C1">
        <w:rPr>
          <w:b/>
          <w:bCs/>
          <w:i/>
          <w:iCs/>
          <w:color w:val="000000"/>
          <w:sz w:val="21"/>
          <w:szCs w:val="21"/>
        </w:rPr>
        <w:t>13.15</w:t>
      </w:r>
      <w:r w:rsidRPr="009D38C1">
        <w:rPr>
          <w:i/>
          <w:iCs/>
          <w:color w:val="000000"/>
          <w:sz w:val="21"/>
          <w:szCs w:val="21"/>
        </w:rPr>
        <w:tab/>
      </w:r>
      <w:r w:rsidRPr="009D38C1">
        <w:rPr>
          <w:i/>
          <w:iCs/>
          <w:color w:val="000000"/>
          <w:sz w:val="21"/>
          <w:szCs w:val="21"/>
        </w:rPr>
        <w:tab/>
        <w:t>Fogadás</w:t>
      </w:r>
    </w:p>
    <w:sectPr w:rsidR="00343D95" w:rsidRPr="009D3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1B" w:rsidRDefault="00043A1B" w:rsidP="00043A1B">
      <w:pPr>
        <w:spacing w:after="0" w:line="240" w:lineRule="auto"/>
      </w:pPr>
      <w:r>
        <w:separator/>
      </w:r>
    </w:p>
  </w:endnote>
  <w:endnote w:type="continuationSeparator" w:id="0">
    <w:p w:rsidR="00043A1B" w:rsidRDefault="00043A1B" w:rsidP="0004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1B" w:rsidRDefault="00043A1B" w:rsidP="00043A1B">
      <w:pPr>
        <w:spacing w:after="0" w:line="240" w:lineRule="auto"/>
      </w:pPr>
      <w:r>
        <w:separator/>
      </w:r>
    </w:p>
  </w:footnote>
  <w:footnote w:type="continuationSeparator" w:id="0">
    <w:p w:rsidR="00043A1B" w:rsidRDefault="00043A1B" w:rsidP="0004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1B" w:rsidRDefault="00043A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E62"/>
    <w:multiLevelType w:val="hybridMultilevel"/>
    <w:tmpl w:val="5AE44EF6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CE0595E"/>
    <w:multiLevelType w:val="hybridMultilevel"/>
    <w:tmpl w:val="00D8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2D"/>
    <w:rsid w:val="00022666"/>
    <w:rsid w:val="0003163D"/>
    <w:rsid w:val="00043A1B"/>
    <w:rsid w:val="000C146F"/>
    <w:rsid w:val="00105925"/>
    <w:rsid w:val="00117887"/>
    <w:rsid w:val="00125767"/>
    <w:rsid w:val="00141661"/>
    <w:rsid w:val="001A36BE"/>
    <w:rsid w:val="001B1E67"/>
    <w:rsid w:val="001D7F9B"/>
    <w:rsid w:val="0022346C"/>
    <w:rsid w:val="002639CB"/>
    <w:rsid w:val="00267E69"/>
    <w:rsid w:val="002B4E99"/>
    <w:rsid w:val="002C33BE"/>
    <w:rsid w:val="00311C04"/>
    <w:rsid w:val="00343D95"/>
    <w:rsid w:val="00394A86"/>
    <w:rsid w:val="00401269"/>
    <w:rsid w:val="004978B3"/>
    <w:rsid w:val="004B09D8"/>
    <w:rsid w:val="004C7AE7"/>
    <w:rsid w:val="004D27B6"/>
    <w:rsid w:val="00507E94"/>
    <w:rsid w:val="0056473A"/>
    <w:rsid w:val="00596CFB"/>
    <w:rsid w:val="005A33F1"/>
    <w:rsid w:val="005A3ECC"/>
    <w:rsid w:val="005C77DC"/>
    <w:rsid w:val="00602AD4"/>
    <w:rsid w:val="006410A6"/>
    <w:rsid w:val="006472D6"/>
    <w:rsid w:val="0067459A"/>
    <w:rsid w:val="006A4F2D"/>
    <w:rsid w:val="006B1977"/>
    <w:rsid w:val="006B434F"/>
    <w:rsid w:val="006C336C"/>
    <w:rsid w:val="006C4561"/>
    <w:rsid w:val="006F6D18"/>
    <w:rsid w:val="00705C47"/>
    <w:rsid w:val="00740119"/>
    <w:rsid w:val="007429EB"/>
    <w:rsid w:val="00742FA6"/>
    <w:rsid w:val="00747678"/>
    <w:rsid w:val="00767944"/>
    <w:rsid w:val="00781DBF"/>
    <w:rsid w:val="00786D27"/>
    <w:rsid w:val="0079018F"/>
    <w:rsid w:val="007C4392"/>
    <w:rsid w:val="00834CCE"/>
    <w:rsid w:val="008D5392"/>
    <w:rsid w:val="00906AE1"/>
    <w:rsid w:val="00951EA9"/>
    <w:rsid w:val="00952004"/>
    <w:rsid w:val="00975463"/>
    <w:rsid w:val="009A3699"/>
    <w:rsid w:val="009C0A3F"/>
    <w:rsid w:val="009D38C1"/>
    <w:rsid w:val="00A46E3E"/>
    <w:rsid w:val="00A50A92"/>
    <w:rsid w:val="00A613C0"/>
    <w:rsid w:val="00A937F8"/>
    <w:rsid w:val="00A93D0C"/>
    <w:rsid w:val="00AB341E"/>
    <w:rsid w:val="00AC378B"/>
    <w:rsid w:val="00AF2FE1"/>
    <w:rsid w:val="00B93819"/>
    <w:rsid w:val="00C47A4D"/>
    <w:rsid w:val="00C82925"/>
    <w:rsid w:val="00CC5153"/>
    <w:rsid w:val="00D31D24"/>
    <w:rsid w:val="00D43A5C"/>
    <w:rsid w:val="00D869CB"/>
    <w:rsid w:val="00DA24A9"/>
    <w:rsid w:val="00DA4732"/>
    <w:rsid w:val="00DA4C79"/>
    <w:rsid w:val="00DC6B99"/>
    <w:rsid w:val="00E11BEB"/>
    <w:rsid w:val="00E2478A"/>
    <w:rsid w:val="00E33EC0"/>
    <w:rsid w:val="00E37597"/>
    <w:rsid w:val="00E4451F"/>
    <w:rsid w:val="00E5372E"/>
    <w:rsid w:val="00E72449"/>
    <w:rsid w:val="00EE5965"/>
    <w:rsid w:val="00EF0A32"/>
    <w:rsid w:val="00F30F83"/>
    <w:rsid w:val="00F751FC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F00FF7-48C9-4C95-9143-F657344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AE7"/>
  </w:style>
  <w:style w:type="paragraph" w:styleId="Cmsor1">
    <w:name w:val="heading 1"/>
    <w:basedOn w:val="Norml"/>
    <w:next w:val="Norml"/>
    <w:link w:val="Cmsor1Char"/>
    <w:uiPriority w:val="9"/>
    <w:qFormat/>
    <w:rsid w:val="00705C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05C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5C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5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5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5C47"/>
    <w:pPr>
      <w:spacing w:before="240" w:after="6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9D8"/>
    <w:pPr>
      <w:ind w:left="708"/>
    </w:pPr>
  </w:style>
  <w:style w:type="character" w:customStyle="1" w:styleId="Cmsor1Char">
    <w:name w:val="Címsor 1 Char"/>
    <w:basedOn w:val="Bekezdsalapbettpusa"/>
    <w:link w:val="Cmsor1"/>
    <w:uiPriority w:val="9"/>
    <w:rsid w:val="00705C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05C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5C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5C47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5C47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05C47"/>
    <w:rPr>
      <w:b/>
      <w:bCs/>
    </w:rPr>
  </w:style>
  <w:style w:type="paragraph" w:styleId="Cm">
    <w:name w:val="Title"/>
    <w:basedOn w:val="Norml"/>
    <w:link w:val="CmChar"/>
    <w:uiPriority w:val="10"/>
    <w:qFormat/>
    <w:rsid w:val="00705C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705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Rcsostblzat">
    <w:name w:val="Table Grid"/>
    <w:basedOn w:val="Normltblzat"/>
    <w:rsid w:val="006A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AF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A1B"/>
  </w:style>
  <w:style w:type="paragraph" w:styleId="llb">
    <w:name w:val="footer"/>
    <w:basedOn w:val="Norml"/>
    <w:link w:val="llbChar"/>
    <w:uiPriority w:val="99"/>
    <w:unhideWhenUsed/>
    <w:rsid w:val="0004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A1B"/>
  </w:style>
  <w:style w:type="paragraph" w:styleId="Buborkszveg">
    <w:name w:val="Balloon Text"/>
    <w:basedOn w:val="Norml"/>
    <w:link w:val="BuborkszvegChar"/>
    <w:uiPriority w:val="99"/>
    <w:semiHidden/>
    <w:unhideWhenUsed/>
    <w:rsid w:val="004D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Zöl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jüveg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1D9F13-DD57-40FF-ADFE-01FCA97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Józsefné</dc:creator>
  <cp:lastModifiedBy>Lukács Józsefné</cp:lastModifiedBy>
  <cp:revision>2</cp:revision>
  <cp:lastPrinted>2019-11-07T14:03:00Z</cp:lastPrinted>
  <dcterms:created xsi:type="dcterms:W3CDTF">2019-11-07T15:16:00Z</dcterms:created>
  <dcterms:modified xsi:type="dcterms:W3CDTF">2019-11-07T15:16:00Z</dcterms:modified>
</cp:coreProperties>
</file>