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64F" w:rsidRPr="0030264F" w:rsidRDefault="0030264F" w:rsidP="0030264F">
      <w:pPr>
        <w:pStyle w:val="Listaszerbekezds"/>
        <w:spacing w:line="240" w:lineRule="auto"/>
        <w:ind w:left="0"/>
        <w:contextualSpacing w:val="0"/>
        <w:jc w:val="center"/>
        <w:rPr>
          <w:b/>
          <w:bCs/>
          <w:color w:val="000000"/>
          <w:spacing w:val="40"/>
          <w:sz w:val="24"/>
          <w:szCs w:val="24"/>
          <w:u w:val="single"/>
        </w:rPr>
      </w:pPr>
      <w:r w:rsidRPr="0030264F">
        <w:rPr>
          <w:b/>
          <w:bCs/>
          <w:color w:val="000000"/>
          <w:spacing w:val="40"/>
          <w:sz w:val="24"/>
          <w:szCs w:val="24"/>
          <w:u w:val="single"/>
        </w:rPr>
        <w:t>NÉHÁNY A VÁLASZTOTTBÍRÁSKODÁSSAL FOGLALKOZÓ PUBLIKÁCIÓ</w:t>
      </w:r>
    </w:p>
    <w:p w:rsidR="0030264F" w:rsidRPr="0030264F" w:rsidRDefault="0030264F" w:rsidP="0030264F">
      <w:pPr>
        <w:pStyle w:val="Listaszerbekezds"/>
        <w:spacing w:line="240" w:lineRule="auto"/>
        <w:ind w:left="0"/>
        <w:contextualSpacing w:val="0"/>
        <w:jc w:val="center"/>
        <w:rPr>
          <w:b/>
          <w:bCs/>
          <w:color w:val="000000"/>
          <w:spacing w:val="40"/>
          <w:sz w:val="24"/>
          <w:szCs w:val="24"/>
          <w:u w:val="single"/>
        </w:rPr>
      </w:pPr>
      <w:r w:rsidRPr="0030264F">
        <w:rPr>
          <w:b/>
          <w:bCs/>
          <w:color w:val="000000"/>
          <w:spacing w:val="40"/>
          <w:sz w:val="24"/>
          <w:szCs w:val="24"/>
          <w:u w:val="single"/>
        </w:rPr>
        <w:t>PUBLICATIONS ON ARBITRATION</w:t>
      </w:r>
    </w:p>
    <w:p w:rsidR="00BA1AA6" w:rsidRDefault="00BA1AA6" w:rsidP="00BA1AA6">
      <w:pPr>
        <w:spacing w:after="0"/>
        <w:rPr>
          <w:sz w:val="24"/>
          <w:szCs w:val="24"/>
        </w:rPr>
      </w:pPr>
      <w:r>
        <w:t xml:space="preserve">                                                                      </w:t>
      </w:r>
      <w:r>
        <w:rPr>
          <w:sz w:val="24"/>
          <w:szCs w:val="24"/>
        </w:rPr>
        <w:t>Publikációk</w:t>
      </w:r>
    </w:p>
    <w:p w:rsidR="00BA1AA6" w:rsidRPr="00BA1AA6" w:rsidRDefault="00F62B41" w:rsidP="00F62B41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2019</w:t>
      </w:r>
    </w:p>
    <w:p w:rsidR="00AC5F72" w:rsidRDefault="00AC5F72" w:rsidP="00B51540">
      <w:pPr>
        <w:numPr>
          <w:ilvl w:val="0"/>
          <w:numId w:val="15"/>
        </w:numPr>
        <w:spacing w:after="0" w:line="240" w:lineRule="auto"/>
        <w:ind w:left="720" w:hanging="720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Boronkay Miklós: Arbitration Reform in Hungary. In: Christian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Klausegger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, Peter Klein,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Florian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Kremslehner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, Alexander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Petsche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, Nikolaus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Pitkowitz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,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Irene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Welser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, Gerold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Zeiler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 (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</w:rPr>
        <w:t>eds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.): </w:t>
      </w:r>
      <w:proofErr w:type="spellStart"/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>Austrian</w:t>
      </w:r>
      <w:proofErr w:type="spellEnd"/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 xml:space="preserve"> </w:t>
      </w:r>
      <w:proofErr w:type="spellStart"/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>Yearbook</w:t>
      </w:r>
      <w:proofErr w:type="spellEnd"/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 xml:space="preserve"> </w:t>
      </w:r>
      <w:proofErr w:type="spellStart"/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>on</w:t>
      </w:r>
      <w:proofErr w:type="spellEnd"/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 xml:space="preserve"> International Arbitration 2019.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Manz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, Wien, 2019, 129-143.</w:t>
      </w:r>
    </w:p>
    <w:p w:rsidR="00F62B41" w:rsidRDefault="00F62B41" w:rsidP="00F62B41">
      <w:pPr>
        <w:spacing w:after="0" w:line="240" w:lineRule="auto"/>
        <w:rPr>
          <w:rFonts w:ascii="Courier New" w:hAnsi="Courier New" w:cs="Courier New"/>
          <w:color w:val="000000"/>
          <w:sz w:val="24"/>
          <w:szCs w:val="24"/>
          <w:lang w:val="en-US"/>
        </w:rPr>
      </w:pPr>
    </w:p>
    <w:p w:rsidR="00B51540" w:rsidRPr="00AC5F72" w:rsidRDefault="00B51540" w:rsidP="00F62B41">
      <w:pPr>
        <w:spacing w:after="0" w:line="240" w:lineRule="auto"/>
        <w:rPr>
          <w:rFonts w:ascii="Courier New" w:hAnsi="Courier New" w:cs="Courier New"/>
          <w:color w:val="000000"/>
          <w:sz w:val="24"/>
          <w:szCs w:val="24"/>
          <w:lang w:val="en-US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>2018</w:t>
      </w:r>
    </w:p>
    <w:p w:rsidR="00A26707" w:rsidRPr="00A26707" w:rsidRDefault="00AA7EBC" w:rsidP="00B51540">
      <w:pPr>
        <w:numPr>
          <w:ilvl w:val="0"/>
          <w:numId w:val="15"/>
        </w:numPr>
        <w:spacing w:after="0" w:line="240" w:lineRule="auto"/>
        <w:ind w:left="720" w:hanging="720"/>
        <w:rPr>
          <w:rFonts w:ascii="Courier New" w:hAnsi="Courier New" w:cs="Courier New"/>
          <w:color w:val="000000"/>
          <w:sz w:val="24"/>
          <w:szCs w:val="24"/>
          <w:lang w:val="en-US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Tanulmánykötet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 xml:space="preserve"> a 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Kereskedelmi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Választottbíróságról</w:t>
      </w:r>
      <w:proofErr w:type="spellEnd"/>
      <w:r>
        <w:rPr>
          <w:rFonts w:ascii="Courier New" w:hAnsi="Courier New" w:cs="Courier New"/>
          <w:sz w:val="24"/>
          <w:szCs w:val="24"/>
          <w:lang w:val="en-US"/>
        </w:rPr>
        <w:t xml:space="preserve"> </w:t>
      </w:r>
      <w:proofErr w:type="spellStart"/>
      <w:r w:rsidR="00A26707">
        <w:rPr>
          <w:rFonts w:ascii="Courier New" w:hAnsi="Courier New" w:cs="Courier New"/>
          <w:sz w:val="24"/>
          <w:szCs w:val="24"/>
          <w:lang w:val="en-US"/>
        </w:rPr>
        <w:t>Szerkesztette</w:t>
      </w:r>
      <w:proofErr w:type="spellEnd"/>
      <w:r w:rsidR="00A26707">
        <w:rPr>
          <w:rFonts w:ascii="Courier New" w:hAnsi="Courier New" w:cs="Courier New"/>
          <w:sz w:val="24"/>
          <w:szCs w:val="24"/>
          <w:lang w:val="en-US"/>
        </w:rPr>
        <w:t xml:space="preserve">: Dr. Bodzási Balázs, Magyar </w:t>
      </w:r>
      <w:proofErr w:type="spellStart"/>
      <w:r w:rsidR="00A26707">
        <w:rPr>
          <w:rFonts w:ascii="Courier New" w:hAnsi="Courier New" w:cs="Courier New"/>
          <w:sz w:val="24"/>
          <w:szCs w:val="24"/>
          <w:lang w:val="en-US"/>
        </w:rPr>
        <w:t>Közlöny</w:t>
      </w:r>
      <w:proofErr w:type="spellEnd"/>
      <w:r w:rsidR="00A26707">
        <w:rPr>
          <w:rFonts w:ascii="Courier New" w:hAnsi="Courier New" w:cs="Courier New"/>
          <w:sz w:val="24"/>
          <w:szCs w:val="24"/>
          <w:lang w:val="en-US"/>
        </w:rPr>
        <w:t xml:space="preserve"> Lap- és </w:t>
      </w:r>
      <w:proofErr w:type="spellStart"/>
      <w:r w:rsidR="00A26707">
        <w:rPr>
          <w:rFonts w:ascii="Courier New" w:hAnsi="Courier New" w:cs="Courier New"/>
          <w:sz w:val="24"/>
          <w:szCs w:val="24"/>
          <w:lang w:val="en-US"/>
        </w:rPr>
        <w:t>Könyvkiadó</w:t>
      </w:r>
      <w:proofErr w:type="spellEnd"/>
      <w:r w:rsidR="00A26707">
        <w:rPr>
          <w:rFonts w:ascii="Courier New" w:hAnsi="Courier New" w:cs="Courier New"/>
          <w:sz w:val="24"/>
          <w:szCs w:val="24"/>
          <w:lang w:val="en-US"/>
        </w:rPr>
        <w:t xml:space="preserve"> Kft. Budapest, 2018.</w:t>
      </w:r>
    </w:p>
    <w:p w:rsidR="00A26707" w:rsidRPr="00A26707" w:rsidRDefault="00A26707" w:rsidP="00A26707">
      <w:pPr>
        <w:spacing w:after="0" w:line="240" w:lineRule="auto"/>
        <w:ind w:left="720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Style w:val="Hiperhivatkozs"/>
          <w:rFonts w:ascii="Courier New" w:hAnsi="Courier New" w:cs="Courier New"/>
          <w:sz w:val="24"/>
          <w:szCs w:val="24"/>
        </w:rPr>
        <w:t>A Választottbíróság Titkárságán kapható</w:t>
      </w:r>
    </w:p>
    <w:p w:rsidR="00AC5F72" w:rsidRPr="00AC5F72" w:rsidRDefault="00CE4FE6" w:rsidP="00B51540">
      <w:pPr>
        <w:numPr>
          <w:ilvl w:val="0"/>
          <w:numId w:val="15"/>
        </w:numPr>
        <w:spacing w:after="0" w:line="240" w:lineRule="auto"/>
        <w:ind w:left="720" w:hanging="720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Fonts w:ascii="Courier New" w:hAnsi="Courier New" w:cs="Courier New"/>
          <w:sz w:val="24"/>
          <w:szCs w:val="24"/>
        </w:rPr>
        <w:t xml:space="preserve">Boóc Ádám: A választottbírósági ítéletek érvénytelenítése </w:t>
      </w:r>
      <w:proofErr w:type="spellStart"/>
      <w:r w:rsidRPr="00AC5F72">
        <w:rPr>
          <w:rFonts w:ascii="Courier New" w:hAnsi="Courier New" w:cs="Courier New"/>
          <w:sz w:val="24"/>
          <w:szCs w:val="24"/>
        </w:rPr>
        <w:t>Patrocinium</w:t>
      </w:r>
      <w:proofErr w:type="spellEnd"/>
      <w:r w:rsidRPr="00AC5F72">
        <w:rPr>
          <w:rFonts w:ascii="Courier New" w:hAnsi="Courier New" w:cs="Courier New"/>
          <w:sz w:val="24"/>
          <w:szCs w:val="24"/>
        </w:rPr>
        <w:t xml:space="preserve"> Budapest 2018.</w:t>
      </w:r>
      <w:r w:rsidR="00AC5F72" w:rsidRPr="00AC5F72">
        <w:rPr>
          <w:rFonts w:ascii="Courier New" w:hAnsi="Courier New" w:cs="Courier New"/>
          <w:color w:val="000000"/>
          <w:sz w:val="24"/>
          <w:szCs w:val="24"/>
        </w:rPr>
        <w:t xml:space="preserve"> </w:t>
      </w:r>
    </w:p>
    <w:p w:rsidR="00AC5F72" w:rsidRPr="00AC5F72" w:rsidRDefault="00AC5F72" w:rsidP="00B51540">
      <w:pPr>
        <w:numPr>
          <w:ilvl w:val="0"/>
          <w:numId w:val="15"/>
        </w:numPr>
        <w:spacing w:after="0" w:line="240" w:lineRule="auto"/>
        <w:ind w:left="720" w:hanging="720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Boronkay Miklós: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Megújult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a </w:t>
      </w:r>
      <w:proofErr w:type="spellStart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választottbíráskodás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. </w:t>
      </w:r>
      <w:proofErr w:type="spellStart"/>
      <w:r w:rsidRPr="00AC5F72">
        <w:rPr>
          <w:rFonts w:ascii="Courier New" w:hAnsi="Courier New" w:cs="Courier New"/>
          <w:i/>
          <w:iCs/>
          <w:color w:val="000000"/>
          <w:sz w:val="24"/>
          <w:szCs w:val="24"/>
          <w:lang w:val="en-US"/>
        </w:rPr>
        <w:t>Ügyvédvilág</w:t>
      </w:r>
      <w:proofErr w:type="spellEnd"/>
      <w:r w:rsidRPr="00AC5F72">
        <w:rPr>
          <w:rFonts w:ascii="Courier New" w:hAnsi="Courier New" w:cs="Courier New"/>
          <w:i/>
          <w:iCs/>
          <w:color w:val="000000"/>
          <w:sz w:val="24"/>
          <w:szCs w:val="24"/>
          <w:lang w:val="en-US"/>
        </w:rPr>
        <w:t xml:space="preserve"> </w:t>
      </w:r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2018/6. 4-5.</w:t>
      </w:r>
    </w:p>
    <w:p w:rsidR="00AC5F72" w:rsidRPr="00AC5F72" w:rsidRDefault="00AC5F72" w:rsidP="00B51540">
      <w:pPr>
        <w:numPr>
          <w:ilvl w:val="0"/>
          <w:numId w:val="15"/>
        </w:numPr>
        <w:spacing w:after="0" w:line="240" w:lineRule="auto"/>
        <w:ind w:left="720" w:hanging="720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Boronkay Miklós: Arbitration Reform in Hungary. </w:t>
      </w:r>
      <w:r w:rsidRPr="00AC5F72">
        <w:rPr>
          <w:rFonts w:ascii="Courier New" w:hAnsi="Courier New" w:cs="Courier New"/>
          <w:i/>
          <w:iCs/>
          <w:color w:val="000000"/>
          <w:sz w:val="24"/>
          <w:szCs w:val="24"/>
          <w:lang w:val="en-US"/>
        </w:rPr>
        <w:t xml:space="preserve">Cahiers de </w:t>
      </w:r>
      <w:proofErr w:type="spellStart"/>
      <w:r w:rsidRPr="00AC5F72">
        <w:rPr>
          <w:rFonts w:ascii="Courier New" w:hAnsi="Courier New" w:cs="Courier New"/>
          <w:i/>
          <w:iCs/>
          <w:color w:val="000000"/>
          <w:sz w:val="24"/>
          <w:szCs w:val="24"/>
          <w:lang w:val="en-US"/>
        </w:rPr>
        <w:t>l’Arbitrage</w:t>
      </w:r>
      <w:proofErr w:type="spellEnd"/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 xml:space="preserve"> 2018/3. 615-618.    </w:t>
      </w:r>
    </w:p>
    <w:p w:rsidR="00B51540" w:rsidRDefault="00B51540" w:rsidP="00B51540">
      <w:pPr>
        <w:spacing w:after="0" w:line="240" w:lineRule="auto"/>
        <w:rPr>
          <w:rFonts w:ascii="Courier New" w:hAnsi="Courier New" w:cs="Courier New"/>
          <w:color w:val="000000"/>
          <w:sz w:val="24"/>
          <w:szCs w:val="24"/>
          <w:lang w:val="en-US"/>
        </w:rPr>
      </w:pPr>
    </w:p>
    <w:p w:rsidR="00AC5F72" w:rsidRPr="00AC5F72" w:rsidRDefault="00B51540" w:rsidP="00B51540">
      <w:pPr>
        <w:spacing w:after="0" w:line="240" w:lineRule="auto"/>
        <w:rPr>
          <w:rFonts w:ascii="Courier New" w:hAnsi="Courier New" w:cs="Courier New"/>
          <w:color w:val="000000"/>
          <w:sz w:val="24"/>
          <w:szCs w:val="24"/>
          <w:lang w:val="en-US"/>
        </w:rPr>
      </w:pPr>
      <w:r>
        <w:rPr>
          <w:rFonts w:ascii="Courier New" w:hAnsi="Courier New" w:cs="Courier New"/>
          <w:color w:val="000000"/>
          <w:sz w:val="24"/>
          <w:szCs w:val="24"/>
          <w:lang w:val="en-US"/>
        </w:rPr>
        <w:t>2017</w:t>
      </w:r>
    </w:p>
    <w:p w:rsidR="00CE4FE6" w:rsidRDefault="00CE4FE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Az új választottbírósági törvény (Dr. Bogdán Tibor, Dr. Balog Lajosné dr. </w:t>
      </w:r>
      <w:proofErr w:type="spellStart"/>
      <w:r w:rsidRPr="00AC5F72">
        <w:rPr>
          <w:sz w:val="24"/>
          <w:szCs w:val="24"/>
        </w:rPr>
        <w:t>Seifert</w:t>
      </w:r>
      <w:proofErr w:type="spellEnd"/>
      <w:r w:rsidRPr="00AC5F72">
        <w:rPr>
          <w:sz w:val="24"/>
          <w:szCs w:val="24"/>
        </w:rPr>
        <w:t xml:space="preserve"> Judit, Dr. Boóc Ádám) In: </w:t>
      </w:r>
      <w:proofErr w:type="spellStart"/>
      <w:r w:rsidRPr="00AC5F72">
        <w:rPr>
          <w:sz w:val="24"/>
          <w:szCs w:val="24"/>
        </w:rPr>
        <w:t>Negyvenedek</w:t>
      </w:r>
      <w:proofErr w:type="spellEnd"/>
      <w:r w:rsidRPr="00AC5F72">
        <w:rPr>
          <w:sz w:val="24"/>
          <w:szCs w:val="24"/>
        </w:rPr>
        <w:t xml:space="preserve"> Jogász Vándorgyűlés, Szeged 2017, október 26-28. Szerkesztette: Dr. </w:t>
      </w:r>
      <w:proofErr w:type="spellStart"/>
      <w:r w:rsidRPr="00AC5F72">
        <w:rPr>
          <w:sz w:val="24"/>
          <w:szCs w:val="24"/>
        </w:rPr>
        <w:t>Benisné</w:t>
      </w:r>
      <w:proofErr w:type="spellEnd"/>
      <w:r w:rsidRPr="00AC5F72">
        <w:rPr>
          <w:sz w:val="24"/>
          <w:szCs w:val="24"/>
        </w:rPr>
        <w:t xml:space="preserve"> Dr. Győrffy Ilona, 159-185 old.</w:t>
      </w:r>
    </w:p>
    <w:p w:rsidR="00B51540" w:rsidRPr="00AC5F72" w:rsidRDefault="00B51540" w:rsidP="00B51540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2016</w:t>
      </w:r>
    </w:p>
    <w:p w:rsidR="006119DE" w:rsidRDefault="009C30BE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proofErr w:type="spellStart"/>
      <w:r w:rsidRPr="00AC5F72">
        <w:rPr>
          <w:sz w:val="24"/>
          <w:szCs w:val="24"/>
        </w:rPr>
        <w:t>Milassin</w:t>
      </w:r>
      <w:proofErr w:type="spellEnd"/>
      <w:r w:rsidRPr="00AC5F72">
        <w:rPr>
          <w:sz w:val="24"/>
          <w:szCs w:val="24"/>
        </w:rPr>
        <w:t xml:space="preserve"> László: Az ENSZ Nemzetközi Kereskedelmi Jogi Bizottsága (UNCITRAL) UNIVERSITAS-GYŐR Nonprofit Kft. Győr 2016.</w:t>
      </w:r>
      <w:r w:rsidR="006119DE" w:rsidRPr="006119DE">
        <w:rPr>
          <w:sz w:val="24"/>
          <w:szCs w:val="24"/>
        </w:rPr>
        <w:t xml:space="preserve"> </w:t>
      </w:r>
    </w:p>
    <w:p w:rsidR="009C30BE" w:rsidRPr="00AC5F72" w:rsidRDefault="006119DE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László Kecskés: Arbitration </w:t>
      </w:r>
      <w:proofErr w:type="spellStart"/>
      <w:r w:rsidRPr="00AC5F72">
        <w:rPr>
          <w:sz w:val="24"/>
          <w:szCs w:val="24"/>
        </w:rPr>
        <w:t>Proceedings</w:t>
      </w:r>
      <w:proofErr w:type="spellEnd"/>
      <w:r w:rsidRPr="00AC5F72">
        <w:rPr>
          <w:sz w:val="24"/>
          <w:szCs w:val="24"/>
        </w:rPr>
        <w:t xml:space="preserve">, In: </w:t>
      </w:r>
      <w:proofErr w:type="spellStart"/>
      <w:r w:rsidRPr="00AC5F72">
        <w:rPr>
          <w:sz w:val="24"/>
          <w:szCs w:val="24"/>
        </w:rPr>
        <w:t>Magister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proofErr w:type="gramStart"/>
      <w:r w:rsidRPr="00AC5F72">
        <w:rPr>
          <w:sz w:val="24"/>
          <w:szCs w:val="24"/>
        </w:rPr>
        <w:t>Books</w:t>
      </w:r>
      <w:proofErr w:type="spellEnd"/>
      <w:r w:rsidRPr="00AC5F72">
        <w:rPr>
          <w:sz w:val="24"/>
          <w:szCs w:val="24"/>
        </w:rPr>
        <w:t xml:space="preserve">,  </w:t>
      </w:r>
      <w:proofErr w:type="spellStart"/>
      <w:r w:rsidRPr="00AC5F72">
        <w:rPr>
          <w:sz w:val="24"/>
          <w:szCs w:val="24"/>
        </w:rPr>
        <w:t>Patrocinium</w:t>
      </w:r>
      <w:proofErr w:type="spellEnd"/>
      <w:proofErr w:type="gramEnd"/>
      <w:r w:rsidRPr="00AC5F72">
        <w:rPr>
          <w:sz w:val="24"/>
          <w:szCs w:val="24"/>
        </w:rPr>
        <w:t xml:space="preserve">  Budapest 2016, Business Law in Hungary, </w:t>
      </w:r>
      <w:proofErr w:type="spellStart"/>
      <w:r w:rsidRPr="00AC5F72">
        <w:rPr>
          <w:sz w:val="24"/>
          <w:szCs w:val="24"/>
        </w:rPr>
        <w:t>eds</w:t>
      </w:r>
      <w:proofErr w:type="spellEnd"/>
      <w:r w:rsidRPr="00AC5F72">
        <w:rPr>
          <w:sz w:val="24"/>
          <w:szCs w:val="24"/>
        </w:rPr>
        <w:t>: István Sándor, 659-692 pp.</w:t>
      </w:r>
    </w:p>
    <w:p w:rsidR="005B286F" w:rsidRDefault="00AC5F72" w:rsidP="005B286F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color w:val="000000"/>
          <w:sz w:val="24"/>
          <w:szCs w:val="24"/>
        </w:rPr>
        <w:t>Boronkay Miklós: A fizetésképtelenség hatása a választottbírósági szerződésre.</w:t>
      </w:r>
      <w:r w:rsidRPr="00AC5F72">
        <w:rPr>
          <w:i/>
          <w:iCs/>
          <w:color w:val="000000"/>
          <w:sz w:val="24"/>
          <w:szCs w:val="24"/>
        </w:rPr>
        <w:t xml:space="preserve"> </w:t>
      </w:r>
      <w:r w:rsidRPr="005B286F">
        <w:rPr>
          <w:i/>
          <w:iCs/>
          <w:color w:val="000000"/>
          <w:sz w:val="24"/>
          <w:szCs w:val="24"/>
        </w:rPr>
        <w:t xml:space="preserve">Európai Jog, </w:t>
      </w:r>
      <w:r w:rsidRPr="005B286F">
        <w:rPr>
          <w:color w:val="000000"/>
          <w:sz w:val="24"/>
          <w:szCs w:val="24"/>
        </w:rPr>
        <w:t>2016/6. 32-41.</w:t>
      </w:r>
      <w:r w:rsidR="005B286F" w:rsidRPr="005B286F">
        <w:rPr>
          <w:sz w:val="24"/>
          <w:szCs w:val="24"/>
        </w:rPr>
        <w:t xml:space="preserve"> </w:t>
      </w:r>
    </w:p>
    <w:p w:rsidR="005B286F" w:rsidRDefault="005B286F" w:rsidP="005B286F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Burai-Kovács János: Az állam és </w:t>
      </w:r>
      <w:proofErr w:type="spellStart"/>
      <w:r w:rsidRPr="00AC5F72">
        <w:rPr>
          <w:sz w:val="24"/>
          <w:szCs w:val="24"/>
        </w:rPr>
        <w:t>polgárai</w:t>
      </w:r>
      <w:proofErr w:type="spellEnd"/>
      <w:r w:rsidRPr="00AC5F72">
        <w:rPr>
          <w:sz w:val="24"/>
          <w:szCs w:val="24"/>
        </w:rPr>
        <w:t xml:space="preserve"> társadalmi szerződése, </w:t>
      </w:r>
      <w:proofErr w:type="gramStart"/>
      <w:r w:rsidRPr="00AC5F72">
        <w:rPr>
          <w:sz w:val="24"/>
          <w:szCs w:val="24"/>
        </w:rPr>
        <w:t>választottbíráskodás  2016</w:t>
      </w:r>
      <w:proofErr w:type="gramEnd"/>
      <w:r w:rsidRPr="00AC5F72">
        <w:rPr>
          <w:sz w:val="24"/>
          <w:szCs w:val="24"/>
        </w:rPr>
        <w:t>, , In: Európai Jog  1 2016  január  XVI. évfolyam,  HVG ORAC, 1-3.old.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Hajdú Gergely: A Paksi Atomerőmű kapacitásának bővítése a nemzetközi beruházási választottbíráskodás tükrében</w:t>
      </w:r>
      <w:proofErr w:type="gramStart"/>
      <w:r w:rsidRPr="00AC5F72">
        <w:rPr>
          <w:sz w:val="24"/>
          <w:szCs w:val="24"/>
        </w:rPr>
        <w:t>, ,</w:t>
      </w:r>
      <w:proofErr w:type="gramEnd"/>
      <w:r w:rsidRPr="00AC5F72">
        <w:rPr>
          <w:sz w:val="24"/>
          <w:szCs w:val="24"/>
        </w:rPr>
        <w:t xml:space="preserve"> In: Magyar Jog 6  Hatvanharmadik évfolyam 2016. június,   HVG ORAC,  366-369. old.</w:t>
      </w:r>
    </w:p>
    <w:p w:rsidR="00B51540" w:rsidRDefault="00B51540" w:rsidP="00F62B41">
      <w:pPr>
        <w:pStyle w:val="Csakszveg"/>
        <w:ind w:left="705"/>
        <w:rPr>
          <w:sz w:val="24"/>
          <w:szCs w:val="24"/>
        </w:rPr>
      </w:pPr>
    </w:p>
    <w:p w:rsidR="00E35395" w:rsidRDefault="00E35395" w:rsidP="00F62B41">
      <w:pPr>
        <w:pStyle w:val="Csakszveg"/>
        <w:ind w:left="705"/>
        <w:rPr>
          <w:sz w:val="24"/>
          <w:szCs w:val="24"/>
        </w:rPr>
      </w:pPr>
      <w:bookmarkStart w:id="0" w:name="_GoBack"/>
      <w:bookmarkEnd w:id="0"/>
    </w:p>
    <w:p w:rsidR="00B51540" w:rsidRDefault="00B51540" w:rsidP="00B51540">
      <w:pPr>
        <w:pStyle w:val="Csakszveg"/>
        <w:rPr>
          <w:sz w:val="24"/>
          <w:szCs w:val="24"/>
        </w:rPr>
      </w:pPr>
      <w:r>
        <w:rPr>
          <w:sz w:val="24"/>
          <w:szCs w:val="24"/>
        </w:rPr>
        <w:lastRenderedPageBreak/>
        <w:t>2015</w:t>
      </w:r>
    </w:p>
    <w:p w:rsidR="00F62B41" w:rsidRDefault="006119DE" w:rsidP="00B51540">
      <w:pPr>
        <w:numPr>
          <w:ilvl w:val="0"/>
          <w:numId w:val="10"/>
        </w:numPr>
        <w:spacing w:after="0" w:line="240" w:lineRule="auto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E35395">
        <w:rPr>
          <w:rFonts w:ascii="Courier New" w:hAnsi="Courier New" w:cs="Courier New"/>
          <w:sz w:val="24"/>
          <w:szCs w:val="24"/>
        </w:rPr>
        <w:t xml:space="preserve">Boronkay Miklós – ifj. Wellmann György: </w:t>
      </w:r>
      <w:r w:rsidRPr="00E35395">
        <w:rPr>
          <w:rFonts w:ascii="Courier New" w:hAnsi="Courier New" w:cs="Courier New"/>
          <w:color w:val="000000"/>
          <w:sz w:val="24"/>
          <w:szCs w:val="24"/>
        </w:rPr>
        <w:t xml:space="preserve">A választottbíráskodás helyzete Magyarországon. </w:t>
      </w:r>
      <w:r w:rsidRPr="00AC5F72">
        <w:rPr>
          <w:rFonts w:ascii="Courier New" w:hAnsi="Courier New" w:cs="Courier New"/>
          <w:i/>
          <w:iCs/>
          <w:color w:val="000000"/>
          <w:sz w:val="24"/>
          <w:szCs w:val="24"/>
          <w:lang w:val="en-US"/>
        </w:rPr>
        <w:t xml:space="preserve">MTA Law Working Papers, </w:t>
      </w:r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2015/12.</w:t>
      </w:r>
    </w:p>
    <w:p w:rsidR="00B51540" w:rsidRPr="00B51540" w:rsidRDefault="006119DE" w:rsidP="00F62B41">
      <w:pPr>
        <w:spacing w:after="0" w:line="240" w:lineRule="auto"/>
        <w:ind w:left="705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(</w:t>
      </w:r>
      <w:hyperlink r:id="rId8" w:history="1">
        <w:r w:rsidRPr="00AC5F72">
          <w:rPr>
            <w:rStyle w:val="Hiperhivatkozs"/>
            <w:rFonts w:ascii="Courier New" w:hAnsi="Courier New" w:cs="Courier New"/>
            <w:sz w:val="24"/>
            <w:szCs w:val="24"/>
            <w:lang w:val="en-US"/>
          </w:rPr>
          <w:t>https://jog.tk.mta.hu/uploads/files/mtalwp/2015_12_Boronkay-Wellmann.pdf</w:t>
        </w:r>
      </w:hyperlink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)</w:t>
      </w:r>
      <w:r w:rsidR="00B51540" w:rsidRPr="00B51540">
        <w:rPr>
          <w:sz w:val="24"/>
          <w:szCs w:val="24"/>
        </w:rPr>
        <w:t xml:space="preserve"> </w:t>
      </w:r>
    </w:p>
    <w:p w:rsidR="00B51540" w:rsidRPr="00AC5F72" w:rsidRDefault="00B51540" w:rsidP="00B51540">
      <w:pPr>
        <w:numPr>
          <w:ilvl w:val="0"/>
          <w:numId w:val="10"/>
        </w:numPr>
        <w:spacing w:after="0" w:line="240" w:lineRule="auto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AC5F72">
        <w:rPr>
          <w:rFonts w:ascii="Courier New" w:hAnsi="Courier New" w:cs="Courier New"/>
          <w:sz w:val="24"/>
          <w:szCs w:val="24"/>
        </w:rPr>
        <w:t xml:space="preserve">Boronkay Miklós – ifj. Wellmann György: </w:t>
      </w:r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A választottbíráskodás helyzete Magyarországon. </w:t>
      </w:r>
      <w:r w:rsidRPr="00AC5F72">
        <w:rPr>
          <w:rFonts w:ascii="Courier New" w:hAnsi="Courier New" w:cs="Courier New"/>
          <w:i/>
          <w:iCs/>
          <w:color w:val="000000"/>
          <w:sz w:val="24"/>
          <w:szCs w:val="24"/>
        </w:rPr>
        <w:t xml:space="preserve">Európai Jog, </w:t>
      </w:r>
      <w:r w:rsidRPr="00AC5F72">
        <w:rPr>
          <w:rFonts w:ascii="Courier New" w:hAnsi="Courier New" w:cs="Courier New"/>
          <w:color w:val="000000"/>
          <w:sz w:val="24"/>
          <w:szCs w:val="24"/>
        </w:rPr>
        <w:t xml:space="preserve">2015/5. </w:t>
      </w:r>
      <w:r w:rsidRPr="00AC5F72">
        <w:rPr>
          <w:rFonts w:ascii="Courier New" w:hAnsi="Courier New" w:cs="Courier New"/>
          <w:color w:val="000000"/>
          <w:sz w:val="24"/>
          <w:szCs w:val="24"/>
          <w:lang w:val="en-US"/>
        </w:rPr>
        <w:t>7-21.</w:t>
      </w:r>
    </w:p>
    <w:p w:rsidR="005B286F" w:rsidRDefault="005B286F" w:rsidP="005B286F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Horváth </w:t>
      </w:r>
      <w:proofErr w:type="gramStart"/>
      <w:r w:rsidRPr="00AC5F72">
        <w:rPr>
          <w:sz w:val="24"/>
          <w:szCs w:val="24"/>
        </w:rPr>
        <w:t>Éva:  „</w:t>
      </w:r>
      <w:proofErr w:type="gramEnd"/>
      <w:r w:rsidRPr="00AC5F72">
        <w:rPr>
          <w:sz w:val="24"/>
          <w:szCs w:val="24"/>
        </w:rPr>
        <w:t xml:space="preserve">Beteg” választottbírósági kikötések és lehetséges orvoslásuk, In: </w:t>
      </w:r>
      <w:proofErr w:type="spellStart"/>
      <w:r w:rsidRPr="00AC5F72">
        <w:rPr>
          <w:sz w:val="24"/>
          <w:szCs w:val="24"/>
        </w:rPr>
        <w:t>Bonas</w:t>
      </w:r>
      <w:proofErr w:type="spellEnd"/>
      <w:r w:rsidRPr="00AC5F72">
        <w:rPr>
          <w:sz w:val="24"/>
          <w:szCs w:val="24"/>
        </w:rPr>
        <w:t xml:space="preserve">  </w:t>
      </w:r>
      <w:proofErr w:type="spellStart"/>
      <w:r w:rsidRPr="00AC5F72">
        <w:rPr>
          <w:sz w:val="24"/>
          <w:szCs w:val="24"/>
        </w:rPr>
        <w:t>Iuris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Margaritas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Quaerens</w:t>
      </w:r>
      <w:proofErr w:type="spellEnd"/>
      <w:r w:rsidRPr="00AC5F72">
        <w:rPr>
          <w:sz w:val="24"/>
          <w:szCs w:val="24"/>
        </w:rPr>
        <w:t xml:space="preserve"> Emlékkötet A 85 éve született </w:t>
      </w:r>
      <w:proofErr w:type="spellStart"/>
      <w:r w:rsidRPr="00AC5F72">
        <w:rPr>
          <w:sz w:val="24"/>
          <w:szCs w:val="24"/>
        </w:rPr>
        <w:t>Bánrévy</w:t>
      </w:r>
      <w:proofErr w:type="spellEnd"/>
      <w:r w:rsidRPr="00AC5F72">
        <w:rPr>
          <w:sz w:val="24"/>
          <w:szCs w:val="24"/>
        </w:rPr>
        <w:t xml:space="preserve"> Gábor tiszteletére,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 Pázmány Press Budapest, 2015,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 xml:space="preserve">: Szabó Sarolta, 71-84. old. </w:t>
      </w:r>
    </w:p>
    <w:p w:rsidR="005B286F" w:rsidRPr="00AC5F72" w:rsidRDefault="005B286F" w:rsidP="005B286F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Lukács Józsefné</w:t>
      </w:r>
      <w:r w:rsidR="00F62B41">
        <w:rPr>
          <w:sz w:val="24"/>
          <w:szCs w:val="24"/>
        </w:rPr>
        <w:t>:</w:t>
      </w:r>
      <w:r w:rsidRPr="00AC5F72">
        <w:rPr>
          <w:sz w:val="24"/>
          <w:szCs w:val="24"/>
        </w:rPr>
        <w:t xml:space="preserve"> Hogyan segítsük a </w:t>
      </w:r>
      <w:proofErr w:type="spellStart"/>
      <w:proofErr w:type="gramStart"/>
      <w:r w:rsidRPr="00AC5F72">
        <w:rPr>
          <w:sz w:val="24"/>
          <w:szCs w:val="24"/>
        </w:rPr>
        <w:t>választottbírák</w:t>
      </w:r>
      <w:proofErr w:type="spellEnd"/>
      <w:r w:rsidRPr="00AC5F72">
        <w:rPr>
          <w:sz w:val="24"/>
          <w:szCs w:val="24"/>
        </w:rPr>
        <w:t xml:space="preserve">  munkáját</w:t>
      </w:r>
      <w:proofErr w:type="gramEnd"/>
      <w:r w:rsidRPr="00AC5F72">
        <w:rPr>
          <w:sz w:val="24"/>
          <w:szCs w:val="24"/>
        </w:rPr>
        <w:t xml:space="preserve">? Titkársági feladatok a választottbírósági eljárásban, In: </w:t>
      </w:r>
      <w:proofErr w:type="spellStart"/>
      <w:r w:rsidRPr="00AC5F72">
        <w:rPr>
          <w:sz w:val="24"/>
          <w:szCs w:val="24"/>
        </w:rPr>
        <w:t>Bonas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Iuris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Margaritas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Quaerens</w:t>
      </w:r>
      <w:proofErr w:type="spellEnd"/>
      <w:r w:rsidRPr="00AC5F72">
        <w:rPr>
          <w:sz w:val="24"/>
          <w:szCs w:val="24"/>
        </w:rPr>
        <w:t xml:space="preserve"> Emlékkötet A 85 éve született </w:t>
      </w:r>
      <w:proofErr w:type="spellStart"/>
      <w:r w:rsidRPr="00AC5F72">
        <w:rPr>
          <w:sz w:val="24"/>
          <w:szCs w:val="24"/>
        </w:rPr>
        <w:t>Bánrévy</w:t>
      </w:r>
      <w:proofErr w:type="spellEnd"/>
      <w:r w:rsidRPr="00AC5F72">
        <w:rPr>
          <w:sz w:val="24"/>
          <w:szCs w:val="24"/>
        </w:rPr>
        <w:t xml:space="preserve"> Gábor tiszteletére, </w:t>
      </w:r>
      <w:proofErr w:type="spellStart"/>
      <w:proofErr w:type="gram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 Pázmány</w:t>
      </w:r>
      <w:proofErr w:type="gramEnd"/>
      <w:r w:rsidRPr="00AC5F72">
        <w:rPr>
          <w:sz w:val="24"/>
          <w:szCs w:val="24"/>
        </w:rPr>
        <w:t xml:space="preserve"> Press Budapest, 2015, 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Szabó Sarolta, 163-173.old.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proofErr w:type="gramStart"/>
      <w:r w:rsidRPr="00AC5F72">
        <w:rPr>
          <w:sz w:val="24"/>
          <w:szCs w:val="24"/>
        </w:rPr>
        <w:t>Kecskés  László</w:t>
      </w:r>
      <w:proofErr w:type="gramEnd"/>
      <w:r w:rsidRPr="00AC5F72">
        <w:rPr>
          <w:sz w:val="24"/>
          <w:szCs w:val="24"/>
        </w:rPr>
        <w:t>: Visszaállította a törvényhozás a választottbíráskodás korábbi hatásköreit,</w:t>
      </w:r>
    </w:p>
    <w:p w:rsidR="00BA1AA6" w:rsidRDefault="00BA1AA6" w:rsidP="00CE4FE6">
      <w:pPr>
        <w:pStyle w:val="Csakszveg"/>
        <w:ind w:left="705"/>
        <w:rPr>
          <w:sz w:val="24"/>
          <w:szCs w:val="24"/>
        </w:rPr>
      </w:pPr>
      <w:r w:rsidRPr="00AC5F72">
        <w:rPr>
          <w:sz w:val="24"/>
          <w:szCs w:val="24"/>
        </w:rPr>
        <w:t>In: Jogi Szekció Tájékoztató füzet 275. 2015. április 29., MKIK Szolgáltató Nonprofit Kft</w:t>
      </w:r>
      <w:r w:rsidR="00CE4FE6" w:rsidRPr="00AC5F72">
        <w:rPr>
          <w:sz w:val="24"/>
          <w:szCs w:val="24"/>
        </w:rPr>
        <w:t xml:space="preserve">, </w:t>
      </w:r>
      <w:r w:rsidRPr="00AC5F72">
        <w:rPr>
          <w:sz w:val="24"/>
          <w:szCs w:val="24"/>
        </w:rPr>
        <w:t>41-48.old.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proofErr w:type="spellStart"/>
      <w:r w:rsidRPr="00AC5F72">
        <w:rPr>
          <w:sz w:val="24"/>
          <w:szCs w:val="24"/>
        </w:rPr>
        <w:t>Éless</w:t>
      </w:r>
      <w:proofErr w:type="spellEnd"/>
      <w:r w:rsidRPr="00AC5F72">
        <w:rPr>
          <w:sz w:val="24"/>
          <w:szCs w:val="24"/>
        </w:rPr>
        <w:t xml:space="preserve"> Tamás: </w:t>
      </w:r>
      <w:proofErr w:type="gramStart"/>
      <w:r w:rsidRPr="00AC5F72">
        <w:rPr>
          <w:sz w:val="24"/>
          <w:szCs w:val="24"/>
        </w:rPr>
        <w:t>Adalékok  a</w:t>
      </w:r>
      <w:proofErr w:type="gramEnd"/>
      <w:r w:rsidRPr="00AC5F72">
        <w:rPr>
          <w:sz w:val="24"/>
          <w:szCs w:val="24"/>
        </w:rPr>
        <w:t xml:space="preserve"> választottbíráskodásról szóló törvény hatályának helyes értelmezéséhez,  In: Magyar Jog 4 Hatvankettedik évfolyam 2015. április, HVG ORAC,  240-244.old.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László András Dániel: </w:t>
      </w:r>
      <w:proofErr w:type="gramStart"/>
      <w:r w:rsidRPr="00AC5F72">
        <w:rPr>
          <w:sz w:val="24"/>
          <w:szCs w:val="24"/>
        </w:rPr>
        <w:t>Választottbíráskodás  nemzeti</w:t>
      </w:r>
      <w:proofErr w:type="gramEnd"/>
      <w:r w:rsidRPr="00AC5F72">
        <w:rPr>
          <w:sz w:val="24"/>
          <w:szCs w:val="24"/>
        </w:rPr>
        <w:t xml:space="preserve"> vagyonnal kapcsolatos ügyekben,  Magyar Jog 3 Hatvankettedik évfolyam 2015. március, HVG ORAC,   152-160-old. 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Hajdú Gergely: A nemzetközi kereskedelmi választottbíráskodás és a nemzetközi beruházási választottbíráskodás </w:t>
      </w:r>
      <w:proofErr w:type="gramStart"/>
      <w:r w:rsidRPr="00AC5F72">
        <w:rPr>
          <w:sz w:val="24"/>
          <w:szCs w:val="24"/>
        </w:rPr>
        <w:t>elhatárolása,  ,</w:t>
      </w:r>
      <w:proofErr w:type="gramEnd"/>
      <w:r w:rsidRPr="00AC5F72">
        <w:rPr>
          <w:sz w:val="24"/>
          <w:szCs w:val="24"/>
        </w:rPr>
        <w:t xml:space="preserve"> In: Gazdaság és Jog  3  XXIII. évfolyam 2015. március,  HVG ORAC, </w:t>
      </w:r>
      <w:proofErr w:type="spellStart"/>
      <w:r w:rsidRPr="00AC5F72">
        <w:rPr>
          <w:sz w:val="24"/>
          <w:szCs w:val="24"/>
        </w:rPr>
        <w:t>főszerk</w:t>
      </w:r>
      <w:proofErr w:type="spellEnd"/>
      <w:r w:rsidRPr="00AC5F72">
        <w:rPr>
          <w:sz w:val="24"/>
          <w:szCs w:val="24"/>
        </w:rPr>
        <w:t xml:space="preserve"> Sárközy Tamás,  11-17-old. </w:t>
      </w:r>
    </w:p>
    <w:p w:rsidR="00B51540" w:rsidRDefault="00B51540" w:rsidP="00CE4FE6">
      <w:pPr>
        <w:pStyle w:val="Csakszveg"/>
        <w:ind w:left="705"/>
        <w:rPr>
          <w:sz w:val="24"/>
          <w:szCs w:val="24"/>
        </w:rPr>
      </w:pPr>
    </w:p>
    <w:p w:rsidR="006119DE" w:rsidRDefault="00B51540" w:rsidP="00B51540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2014</w:t>
      </w:r>
    </w:p>
    <w:p w:rsidR="006119DE" w:rsidRPr="00AC5F72" w:rsidRDefault="006119DE" w:rsidP="006119DE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Raffai Katalin: A közrend fogalma a nemzetközi és belföldi kereskedelmi választottbíráskodásban, Budapest, Pázmány </w:t>
      </w:r>
      <w:proofErr w:type="gramStart"/>
      <w:r w:rsidRPr="00AC5F72">
        <w:rPr>
          <w:sz w:val="24"/>
          <w:szCs w:val="24"/>
        </w:rPr>
        <w:t>Press ,</w:t>
      </w:r>
      <w:proofErr w:type="gramEnd"/>
      <w:r w:rsidRPr="00AC5F72">
        <w:rPr>
          <w:sz w:val="24"/>
          <w:szCs w:val="24"/>
        </w:rPr>
        <w:t xml:space="preserve"> 2014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László: Dr. Horváth Éva Nemzetközi választottbíráskodás című könyvéről, </w:t>
      </w:r>
      <w:proofErr w:type="gramStart"/>
      <w:r w:rsidRPr="00AC5F72">
        <w:rPr>
          <w:sz w:val="24"/>
          <w:szCs w:val="24"/>
        </w:rPr>
        <w:t xml:space="preserve">In:  </w:t>
      </w:r>
      <w:proofErr w:type="spellStart"/>
      <w:r w:rsidRPr="00AC5F72">
        <w:rPr>
          <w:sz w:val="24"/>
          <w:szCs w:val="24"/>
        </w:rPr>
        <w:t>Arbitrando</w:t>
      </w:r>
      <w:proofErr w:type="spellEnd"/>
      <w:proofErr w:type="gram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alkalmából,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Sarolta,  145-149 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Burai-Kovács János: Aktuális problémák és gondolatok a választottbíráskodás </w:t>
      </w:r>
      <w:proofErr w:type="gramStart"/>
      <w:r w:rsidRPr="00AC5F72">
        <w:rPr>
          <w:sz w:val="24"/>
          <w:szCs w:val="24"/>
        </w:rPr>
        <w:t>körében,  In</w:t>
      </w:r>
      <w:proofErr w:type="gramEnd"/>
      <w:r w:rsidRPr="00AC5F72">
        <w:rPr>
          <w:sz w:val="24"/>
          <w:szCs w:val="24"/>
        </w:rPr>
        <w:t xml:space="preserve">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</w:t>
      </w:r>
      <w:r w:rsidRPr="00AC5F72">
        <w:rPr>
          <w:sz w:val="24"/>
          <w:szCs w:val="24"/>
        </w:rPr>
        <w:lastRenderedPageBreak/>
        <w:t xml:space="preserve">születésnapja alkalmából, 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Sarolta,  23-29.old</w:t>
      </w:r>
    </w:p>
    <w:p w:rsidR="006119DE" w:rsidRPr="006119DE" w:rsidRDefault="00BA1AA6" w:rsidP="004E323B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6119DE">
        <w:rPr>
          <w:sz w:val="24"/>
          <w:szCs w:val="24"/>
        </w:rPr>
        <w:t xml:space="preserve">Werner </w:t>
      </w:r>
      <w:proofErr w:type="spellStart"/>
      <w:r w:rsidRPr="006119DE">
        <w:rPr>
          <w:sz w:val="24"/>
          <w:szCs w:val="24"/>
        </w:rPr>
        <w:t>Melis</w:t>
      </w:r>
      <w:proofErr w:type="spellEnd"/>
      <w:r w:rsidRPr="006119DE">
        <w:rPr>
          <w:sz w:val="24"/>
          <w:szCs w:val="24"/>
        </w:rPr>
        <w:t xml:space="preserve">: </w:t>
      </w:r>
      <w:proofErr w:type="spellStart"/>
      <w:r w:rsidRPr="006119DE">
        <w:rPr>
          <w:sz w:val="24"/>
          <w:szCs w:val="24"/>
        </w:rPr>
        <w:t>Zusammenarbeit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der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Wirtschaftskammer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Österreich</w:t>
      </w:r>
      <w:proofErr w:type="spellEnd"/>
      <w:r w:rsidRPr="006119DE">
        <w:rPr>
          <w:sz w:val="24"/>
          <w:szCs w:val="24"/>
        </w:rPr>
        <w:t xml:space="preserve"> mit </w:t>
      </w:r>
      <w:proofErr w:type="spellStart"/>
      <w:r w:rsidRPr="006119DE">
        <w:rPr>
          <w:sz w:val="24"/>
          <w:szCs w:val="24"/>
        </w:rPr>
        <w:t>der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ungarischen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Wirtschaftskammer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auf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dem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Gebiet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der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proofErr w:type="gramStart"/>
      <w:r w:rsidRPr="006119DE">
        <w:rPr>
          <w:sz w:val="24"/>
          <w:szCs w:val="24"/>
        </w:rPr>
        <w:t>Handelsschhiedsgerichtsbarkeit</w:t>
      </w:r>
      <w:proofErr w:type="spellEnd"/>
      <w:r w:rsidRPr="006119DE">
        <w:rPr>
          <w:sz w:val="24"/>
          <w:szCs w:val="24"/>
        </w:rPr>
        <w:t xml:space="preserve">  In</w:t>
      </w:r>
      <w:proofErr w:type="gramEnd"/>
      <w:r w:rsidRPr="006119DE">
        <w:rPr>
          <w:sz w:val="24"/>
          <w:szCs w:val="24"/>
        </w:rPr>
        <w:t xml:space="preserve">: </w:t>
      </w:r>
      <w:proofErr w:type="spellStart"/>
      <w:r w:rsidRPr="006119DE">
        <w:rPr>
          <w:sz w:val="24"/>
          <w:szCs w:val="24"/>
        </w:rPr>
        <w:t>Arbitrando</w:t>
      </w:r>
      <w:proofErr w:type="spellEnd"/>
      <w:r w:rsidRPr="006119DE">
        <w:rPr>
          <w:sz w:val="24"/>
          <w:szCs w:val="24"/>
        </w:rPr>
        <w:t xml:space="preserve"> </w:t>
      </w:r>
      <w:proofErr w:type="spellStart"/>
      <w:r w:rsidRPr="006119DE">
        <w:rPr>
          <w:sz w:val="24"/>
          <w:szCs w:val="24"/>
        </w:rPr>
        <w:t>et</w:t>
      </w:r>
      <w:proofErr w:type="spellEnd"/>
      <w:r w:rsidRPr="006119DE">
        <w:rPr>
          <w:sz w:val="24"/>
          <w:szCs w:val="24"/>
        </w:rPr>
        <w:t xml:space="preserve"> Curriculum Bene </w:t>
      </w:r>
      <w:proofErr w:type="spellStart"/>
      <w:r w:rsidRPr="006119DE">
        <w:rPr>
          <w:sz w:val="24"/>
          <w:szCs w:val="24"/>
        </w:rPr>
        <w:t>Deligendo</w:t>
      </w:r>
      <w:proofErr w:type="spellEnd"/>
      <w:r w:rsidRPr="006119DE">
        <w:rPr>
          <w:sz w:val="24"/>
          <w:szCs w:val="24"/>
        </w:rPr>
        <w:t xml:space="preserve"> Ünnepi kötet Horváth Éva 70. születésnapja alkalmából, </w:t>
      </w:r>
      <w:proofErr w:type="spellStart"/>
      <w:r w:rsidRPr="006119DE">
        <w:rPr>
          <w:sz w:val="24"/>
          <w:szCs w:val="24"/>
        </w:rPr>
        <w:t>Xenia</w:t>
      </w:r>
      <w:proofErr w:type="spellEnd"/>
      <w:r w:rsidRPr="006119DE">
        <w:rPr>
          <w:sz w:val="24"/>
          <w:szCs w:val="24"/>
        </w:rPr>
        <w:t xml:space="preserve"> Budapest 2014, </w:t>
      </w:r>
      <w:proofErr w:type="spellStart"/>
      <w:r w:rsidRPr="006119DE">
        <w:rPr>
          <w:sz w:val="24"/>
          <w:szCs w:val="24"/>
        </w:rPr>
        <w:t>szerk</w:t>
      </w:r>
      <w:proofErr w:type="spellEnd"/>
      <w:r w:rsidRPr="006119DE">
        <w:rPr>
          <w:sz w:val="24"/>
          <w:szCs w:val="24"/>
        </w:rPr>
        <w:t>: Burián László és Szabó Sarolta, 151-155. s.</w:t>
      </w:r>
      <w:r w:rsidR="006119DE" w:rsidRPr="006119DE">
        <w:rPr>
          <w:sz w:val="24"/>
          <w:szCs w:val="24"/>
        </w:rPr>
        <w:t xml:space="preserve"> 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Tekla </w:t>
      </w:r>
      <w:proofErr w:type="gramStart"/>
      <w:r w:rsidRPr="00AC5F72">
        <w:rPr>
          <w:sz w:val="24"/>
          <w:szCs w:val="24"/>
        </w:rPr>
        <w:t>Papp:  Economic</w:t>
      </w:r>
      <w:proofErr w:type="gramEnd"/>
      <w:r w:rsidRPr="00AC5F72">
        <w:rPr>
          <w:sz w:val="24"/>
          <w:szCs w:val="24"/>
        </w:rPr>
        <w:t xml:space="preserve">/Business </w:t>
      </w:r>
      <w:proofErr w:type="spellStart"/>
      <w:r w:rsidRPr="00AC5F72">
        <w:rPr>
          <w:sz w:val="24"/>
          <w:szCs w:val="24"/>
        </w:rPr>
        <w:t>Risk</w:t>
      </w:r>
      <w:proofErr w:type="spellEnd"/>
      <w:r w:rsidRPr="00AC5F72">
        <w:rPr>
          <w:sz w:val="24"/>
          <w:szCs w:val="24"/>
        </w:rPr>
        <w:t xml:space="preserve"> and  </w:t>
      </w:r>
      <w:proofErr w:type="spellStart"/>
      <w:r w:rsidRPr="00AC5F72">
        <w:rPr>
          <w:sz w:val="24"/>
          <w:szCs w:val="24"/>
        </w:rPr>
        <w:t>Modification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Contrats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by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Court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From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Comparative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Aspect</w:t>
      </w:r>
      <w:proofErr w:type="spellEnd"/>
      <w:r w:rsidRPr="00AC5F72">
        <w:rPr>
          <w:sz w:val="24"/>
          <w:szCs w:val="24"/>
        </w:rPr>
        <w:t xml:space="preserve">,   In: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alkalmából,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Sarolta,  157-169.pp.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Raffai Katalin: A New York-i Konvenció Alkalmazásának egyes kérdései a magyar </w:t>
      </w:r>
      <w:proofErr w:type="gramStart"/>
      <w:r w:rsidRPr="00AC5F72">
        <w:rPr>
          <w:sz w:val="24"/>
          <w:szCs w:val="24"/>
        </w:rPr>
        <w:t>joggyakorlatban,  In</w:t>
      </w:r>
      <w:proofErr w:type="gramEnd"/>
      <w:r w:rsidRPr="00AC5F72">
        <w:rPr>
          <w:sz w:val="24"/>
          <w:szCs w:val="24"/>
        </w:rPr>
        <w:t xml:space="preserve">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alkalmából,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Sarolta. 170-186.old.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Harmathy Attila: Kártérítési kérdések a </w:t>
      </w:r>
      <w:proofErr w:type="gramStart"/>
      <w:r w:rsidRPr="00AC5F72">
        <w:rPr>
          <w:sz w:val="24"/>
          <w:szCs w:val="24"/>
        </w:rPr>
        <w:t>nemzetközi  választottbírósági</w:t>
      </w:r>
      <w:proofErr w:type="gramEnd"/>
      <w:r w:rsidRPr="00AC5F72">
        <w:rPr>
          <w:sz w:val="24"/>
          <w:szCs w:val="24"/>
        </w:rPr>
        <w:t xml:space="preserve"> gyakorlatban,  In: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alkalmából,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Sarolta.,  119-129.old.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Vékás Lajos: A közrend sérelme a választottbírósági ítéletek esetében, In: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</w:t>
      </w:r>
      <w:proofErr w:type="gramStart"/>
      <w:r w:rsidRPr="00AC5F72">
        <w:rPr>
          <w:sz w:val="24"/>
          <w:szCs w:val="24"/>
        </w:rPr>
        <w:t xml:space="preserve">alkalmából,  </w:t>
      </w:r>
      <w:proofErr w:type="spellStart"/>
      <w:r w:rsidRPr="00AC5F72">
        <w:rPr>
          <w:sz w:val="24"/>
          <w:szCs w:val="24"/>
        </w:rPr>
        <w:t>Xenia</w:t>
      </w:r>
      <w:proofErr w:type="spellEnd"/>
      <w:proofErr w:type="gramEnd"/>
      <w:r w:rsidRPr="00AC5F72">
        <w:rPr>
          <w:sz w:val="24"/>
          <w:szCs w:val="24"/>
        </w:rPr>
        <w:t xml:space="preserve"> Budapest 2014,  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Sarolta,   229-235.old.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Wallacher Lajos</w:t>
      </w:r>
      <w:r w:rsidR="00B51540">
        <w:rPr>
          <w:sz w:val="24"/>
          <w:szCs w:val="24"/>
        </w:rPr>
        <w:t>:</w:t>
      </w:r>
      <w:r w:rsidRPr="00AC5F72">
        <w:rPr>
          <w:sz w:val="24"/>
          <w:szCs w:val="24"/>
        </w:rPr>
        <w:t xml:space="preserve"> A választottbírósági kikötés tisztességtelensége a fogyasztói szerződésekben  </w:t>
      </w:r>
    </w:p>
    <w:p w:rsidR="00BA1AA6" w:rsidRPr="00AC5F72" w:rsidRDefault="00BA1AA6" w:rsidP="00CE4FE6">
      <w:pPr>
        <w:pStyle w:val="Csakszveg"/>
        <w:ind w:left="705"/>
        <w:rPr>
          <w:sz w:val="24"/>
          <w:szCs w:val="24"/>
        </w:rPr>
      </w:pPr>
      <w:r w:rsidRPr="00AC5F72">
        <w:rPr>
          <w:sz w:val="24"/>
          <w:szCs w:val="24"/>
        </w:rPr>
        <w:t xml:space="preserve">In: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alkalmából,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Sarolta, 237-251.old.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Siegfried H. Elsing: </w:t>
      </w:r>
      <w:proofErr w:type="spellStart"/>
      <w:r w:rsidRPr="00AC5F72">
        <w:rPr>
          <w:sz w:val="24"/>
          <w:szCs w:val="24"/>
        </w:rPr>
        <w:t>Kreative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Prozessstrategien</w:t>
      </w:r>
      <w:proofErr w:type="spellEnd"/>
      <w:r w:rsidRPr="00AC5F72">
        <w:rPr>
          <w:sz w:val="24"/>
          <w:szCs w:val="24"/>
        </w:rPr>
        <w:t xml:space="preserve"> in </w:t>
      </w:r>
      <w:proofErr w:type="spellStart"/>
      <w:proofErr w:type="gramStart"/>
      <w:r w:rsidRPr="00AC5F72">
        <w:rPr>
          <w:sz w:val="24"/>
          <w:szCs w:val="24"/>
        </w:rPr>
        <w:t>Schiedsverfahren</w:t>
      </w:r>
      <w:proofErr w:type="spellEnd"/>
      <w:r w:rsidRPr="00AC5F72">
        <w:rPr>
          <w:sz w:val="24"/>
          <w:szCs w:val="24"/>
        </w:rPr>
        <w:t>,  In</w:t>
      </w:r>
      <w:proofErr w:type="gramEnd"/>
      <w:r w:rsidRPr="00AC5F72">
        <w:rPr>
          <w:sz w:val="24"/>
          <w:szCs w:val="24"/>
        </w:rPr>
        <w:t xml:space="preserve">: </w:t>
      </w:r>
      <w:proofErr w:type="spellStart"/>
      <w:r w:rsidRPr="00AC5F72">
        <w:rPr>
          <w:sz w:val="24"/>
          <w:szCs w:val="24"/>
        </w:rPr>
        <w:t>Arbitrando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et</w:t>
      </w:r>
      <w:proofErr w:type="spellEnd"/>
      <w:r w:rsidRPr="00AC5F72">
        <w:rPr>
          <w:sz w:val="24"/>
          <w:szCs w:val="24"/>
        </w:rPr>
        <w:t xml:space="preserve"> Curriculum Bene </w:t>
      </w:r>
      <w:proofErr w:type="spellStart"/>
      <w:r w:rsidRPr="00AC5F72">
        <w:rPr>
          <w:sz w:val="24"/>
          <w:szCs w:val="24"/>
        </w:rPr>
        <w:t>Deligendo</w:t>
      </w:r>
      <w:proofErr w:type="spellEnd"/>
      <w:r w:rsidRPr="00AC5F72">
        <w:rPr>
          <w:sz w:val="24"/>
          <w:szCs w:val="24"/>
        </w:rPr>
        <w:t xml:space="preserve"> Ünnepi kötet Horváth Éva 70. születésnapja alkalmából, </w:t>
      </w:r>
      <w:proofErr w:type="spellStart"/>
      <w:r w:rsidRPr="00AC5F72">
        <w:rPr>
          <w:sz w:val="24"/>
          <w:szCs w:val="24"/>
        </w:rPr>
        <w:t>Xenia</w:t>
      </w:r>
      <w:proofErr w:type="spellEnd"/>
      <w:r w:rsidRPr="00AC5F72">
        <w:rPr>
          <w:sz w:val="24"/>
          <w:szCs w:val="24"/>
        </w:rPr>
        <w:t xml:space="preserve"> Budapest 2014,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Burián László és Szabó Sarolta, 65-81.s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Csőke Andrea: Választottbírósági „senkiföldje”? In: Magyar Jog 12 Hatvanegyedik évfolyam, 2014 december HVG ORAC,721-724. old. </w:t>
      </w:r>
    </w:p>
    <w:p w:rsidR="00BA1AA6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Törő András: Nemzetközi befektetésekkel kapcsolatos jogviták tapasztalatai, In: Jogi Szekció Tájékoztató </w:t>
      </w:r>
      <w:proofErr w:type="gramStart"/>
      <w:r w:rsidRPr="00AC5F72">
        <w:rPr>
          <w:sz w:val="24"/>
          <w:szCs w:val="24"/>
        </w:rPr>
        <w:t>füzet  266.</w:t>
      </w:r>
      <w:proofErr w:type="gramEnd"/>
      <w:r w:rsidRPr="00AC5F72">
        <w:rPr>
          <w:sz w:val="24"/>
          <w:szCs w:val="24"/>
        </w:rPr>
        <w:t xml:space="preserve"> 2014. szeptember 25.,  MKIK Szolgáltató Nonprofit Kft ,5-12.old.</w:t>
      </w:r>
    </w:p>
    <w:p w:rsidR="00B51540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proofErr w:type="spellStart"/>
      <w:r w:rsidRPr="00AC5F72">
        <w:rPr>
          <w:sz w:val="24"/>
          <w:szCs w:val="24"/>
        </w:rPr>
        <w:t>Cseporán</w:t>
      </w:r>
      <w:proofErr w:type="spellEnd"/>
      <w:r w:rsidRPr="00AC5F72">
        <w:rPr>
          <w:sz w:val="24"/>
          <w:szCs w:val="24"/>
        </w:rPr>
        <w:t xml:space="preserve"> Zsolt: A hazai választottbíróságok hatásköreinek bővülése</w:t>
      </w:r>
      <w:proofErr w:type="gramStart"/>
      <w:r w:rsidRPr="00AC5F72">
        <w:rPr>
          <w:sz w:val="24"/>
          <w:szCs w:val="24"/>
        </w:rPr>
        <w:t>, ,</w:t>
      </w:r>
      <w:proofErr w:type="gramEnd"/>
      <w:r w:rsidRPr="00AC5F72">
        <w:rPr>
          <w:sz w:val="24"/>
          <w:szCs w:val="24"/>
        </w:rPr>
        <w:t xml:space="preserve"> In: Európai Jog 2 XV. évfolyam 2015. március, HVG ORAC,  30-34. old. 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Varga István: A választottbírósági eljárás és az állami bírósági polgári per viszonyrendszerének összefüggései</w:t>
      </w:r>
      <w:proofErr w:type="gramStart"/>
      <w:r w:rsidRPr="00AC5F72">
        <w:rPr>
          <w:sz w:val="24"/>
          <w:szCs w:val="24"/>
        </w:rPr>
        <w:t>, ,</w:t>
      </w:r>
      <w:proofErr w:type="gramEnd"/>
      <w:r w:rsidRPr="00AC5F72">
        <w:rPr>
          <w:sz w:val="24"/>
          <w:szCs w:val="24"/>
        </w:rPr>
        <w:t xml:space="preserve">  </w:t>
      </w:r>
      <w:r w:rsidRPr="00AC5F72">
        <w:rPr>
          <w:sz w:val="24"/>
          <w:szCs w:val="24"/>
        </w:rPr>
        <w:lastRenderedPageBreak/>
        <w:t>In: Egy új polgári perrendtartás alapjai, HVG ORAC</w:t>
      </w:r>
      <w:r>
        <w:rPr>
          <w:sz w:val="24"/>
          <w:szCs w:val="24"/>
        </w:rPr>
        <w:t xml:space="preserve"> 2014.</w:t>
      </w:r>
      <w:r w:rsidRPr="00AC5F72">
        <w:rPr>
          <w:sz w:val="24"/>
          <w:szCs w:val="24"/>
        </w:rPr>
        <w:t xml:space="preserve">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 xml:space="preserve">:, Németh János-Varga István,   637-646.old. </w:t>
      </w:r>
    </w:p>
    <w:p w:rsidR="00B51540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Tímár Kinga: A választottbíráskodással kapcsolatos aktuális szabályozási szükségletek és javaslatok a polgári perjogi kodifikáció </w:t>
      </w:r>
      <w:proofErr w:type="gramStart"/>
      <w:r w:rsidRPr="00AC5F72">
        <w:rPr>
          <w:sz w:val="24"/>
          <w:szCs w:val="24"/>
        </w:rPr>
        <w:t>apropóján,  ,</w:t>
      </w:r>
      <w:proofErr w:type="gram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In:.Egy</w:t>
      </w:r>
      <w:proofErr w:type="spellEnd"/>
      <w:r w:rsidRPr="00AC5F72">
        <w:rPr>
          <w:sz w:val="24"/>
          <w:szCs w:val="24"/>
        </w:rPr>
        <w:t xml:space="preserve"> új polgári perrendtartás alapjai, HVG ORAC,  szerk. Németh János-Varga István,   647-672.old.</w:t>
      </w:r>
    </w:p>
    <w:p w:rsidR="00B51540" w:rsidRDefault="00B51540" w:rsidP="00B51540">
      <w:pPr>
        <w:pStyle w:val="Csakszveg"/>
        <w:ind w:left="705"/>
        <w:rPr>
          <w:sz w:val="24"/>
          <w:szCs w:val="24"/>
        </w:rPr>
      </w:pPr>
    </w:p>
    <w:p w:rsidR="00B51540" w:rsidRPr="00AC5F72" w:rsidRDefault="00B51540" w:rsidP="00B51540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2013</w:t>
      </w:r>
    </w:p>
    <w:p w:rsidR="005B286F" w:rsidRPr="00AC5F72" w:rsidRDefault="005B286F" w:rsidP="005B286F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Emmanuel </w:t>
      </w:r>
      <w:proofErr w:type="spellStart"/>
      <w:r w:rsidRPr="00AC5F72">
        <w:rPr>
          <w:sz w:val="24"/>
          <w:szCs w:val="24"/>
        </w:rPr>
        <w:t>Gaillard</w:t>
      </w:r>
      <w:proofErr w:type="spellEnd"/>
      <w:r w:rsidRPr="00AC5F72">
        <w:rPr>
          <w:sz w:val="24"/>
          <w:szCs w:val="24"/>
        </w:rPr>
        <w:t>: A nemzetközi választottbíráskodás jogának elmélete,</w:t>
      </w:r>
      <w:r>
        <w:rPr>
          <w:sz w:val="24"/>
          <w:szCs w:val="24"/>
        </w:rPr>
        <w:t xml:space="preserve"> </w:t>
      </w:r>
      <w:r w:rsidRPr="00AC5F72">
        <w:rPr>
          <w:sz w:val="24"/>
          <w:szCs w:val="24"/>
        </w:rPr>
        <w:t>HVG ORAC</w:t>
      </w:r>
      <w:r>
        <w:rPr>
          <w:sz w:val="24"/>
          <w:szCs w:val="24"/>
        </w:rPr>
        <w:t xml:space="preserve"> 2013.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Kása Imre: Jogorvoslat a választottbírósági ítélettel szemben az alkotmányjogi garanciák tükrében</w:t>
      </w:r>
      <w:proofErr w:type="gramStart"/>
      <w:r w:rsidRPr="00AC5F72">
        <w:rPr>
          <w:sz w:val="24"/>
          <w:szCs w:val="24"/>
        </w:rPr>
        <w:t>, ,</w:t>
      </w:r>
      <w:proofErr w:type="gramEnd"/>
      <w:r w:rsidRPr="00AC5F72">
        <w:rPr>
          <w:sz w:val="24"/>
          <w:szCs w:val="24"/>
        </w:rPr>
        <w:t xml:space="preserve"> In: </w:t>
      </w:r>
      <w:proofErr w:type="spellStart"/>
      <w:r w:rsidRPr="00AC5F72">
        <w:rPr>
          <w:sz w:val="24"/>
          <w:szCs w:val="24"/>
        </w:rPr>
        <w:t>Codificatio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processualis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civilis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Studia</w:t>
      </w:r>
      <w:proofErr w:type="spellEnd"/>
      <w:r w:rsidRPr="00AC5F72">
        <w:rPr>
          <w:sz w:val="24"/>
          <w:szCs w:val="24"/>
        </w:rPr>
        <w:t xml:space="preserve"> in </w:t>
      </w:r>
      <w:proofErr w:type="spellStart"/>
      <w:r w:rsidRPr="00AC5F72">
        <w:rPr>
          <w:sz w:val="24"/>
          <w:szCs w:val="24"/>
        </w:rPr>
        <w:t>Honorem</w:t>
      </w:r>
      <w:proofErr w:type="spellEnd"/>
      <w:r w:rsidRPr="00AC5F72">
        <w:rPr>
          <w:sz w:val="24"/>
          <w:szCs w:val="24"/>
        </w:rPr>
        <w:t xml:space="preserve"> Németh János II., ELTE Eötvös Kiadó 2013 ,  szerk. Varga István, 179-194.old.</w:t>
      </w:r>
    </w:p>
    <w:p w:rsidR="00BA1AA6" w:rsidRPr="00AC5F72" w:rsidRDefault="00BA1AA6" w:rsidP="00BA1AA6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Török Judit: Gondolatok a nemzeti vagyon körében a választottbírósági út kizártsága és a választottbírósági ítélet végrehajtásának </w:t>
      </w:r>
      <w:proofErr w:type="spellStart"/>
      <w:r w:rsidRPr="00AC5F72">
        <w:rPr>
          <w:sz w:val="24"/>
          <w:szCs w:val="24"/>
        </w:rPr>
        <w:t>megtagadhatósága</w:t>
      </w:r>
      <w:proofErr w:type="spellEnd"/>
      <w:r w:rsidRPr="00AC5F72">
        <w:rPr>
          <w:sz w:val="24"/>
          <w:szCs w:val="24"/>
        </w:rPr>
        <w:t xml:space="preserve"> tárgyában felvetődő kérdésekről,</w:t>
      </w:r>
    </w:p>
    <w:p w:rsidR="00BA1AA6" w:rsidRPr="00AC5F72" w:rsidRDefault="00BA1AA6" w:rsidP="00B51540">
      <w:pPr>
        <w:pStyle w:val="Csakszveg"/>
        <w:ind w:left="705"/>
        <w:rPr>
          <w:sz w:val="24"/>
          <w:szCs w:val="24"/>
        </w:rPr>
      </w:pPr>
      <w:r w:rsidRPr="00AC5F72">
        <w:rPr>
          <w:sz w:val="24"/>
          <w:szCs w:val="24"/>
        </w:rPr>
        <w:t xml:space="preserve">In: </w:t>
      </w:r>
      <w:proofErr w:type="spellStart"/>
      <w:r w:rsidRPr="00AC5F72">
        <w:rPr>
          <w:sz w:val="24"/>
          <w:szCs w:val="24"/>
        </w:rPr>
        <w:t>Codificatio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processualis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civilis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Studia</w:t>
      </w:r>
      <w:proofErr w:type="spellEnd"/>
      <w:r w:rsidRPr="00AC5F72">
        <w:rPr>
          <w:sz w:val="24"/>
          <w:szCs w:val="24"/>
        </w:rPr>
        <w:t xml:space="preserve"> in </w:t>
      </w:r>
      <w:proofErr w:type="spellStart"/>
      <w:r w:rsidRPr="00AC5F72">
        <w:rPr>
          <w:sz w:val="24"/>
          <w:szCs w:val="24"/>
        </w:rPr>
        <w:t>Honorem</w:t>
      </w:r>
      <w:proofErr w:type="spellEnd"/>
      <w:r w:rsidRPr="00AC5F72">
        <w:rPr>
          <w:sz w:val="24"/>
          <w:szCs w:val="24"/>
        </w:rPr>
        <w:t xml:space="preserve"> Németh János </w:t>
      </w:r>
      <w:proofErr w:type="gramStart"/>
      <w:r w:rsidRPr="00AC5F72">
        <w:rPr>
          <w:sz w:val="24"/>
          <w:szCs w:val="24"/>
        </w:rPr>
        <w:t>II,  ELTE</w:t>
      </w:r>
      <w:proofErr w:type="gramEnd"/>
      <w:r w:rsidRPr="00AC5F72">
        <w:rPr>
          <w:sz w:val="24"/>
          <w:szCs w:val="24"/>
        </w:rPr>
        <w:t xml:space="preserve"> Eötvös Kiadó 2013,   szerk. Varga István, 443-448.old.</w:t>
      </w:r>
    </w:p>
    <w:p w:rsidR="00CB2767" w:rsidRPr="00AC5F72" w:rsidRDefault="00CB2767" w:rsidP="00CB2767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Csehi Zoltán: Választottbíróság és nemzetközi </w:t>
      </w:r>
      <w:proofErr w:type="gramStart"/>
      <w:r w:rsidRPr="00AC5F72">
        <w:rPr>
          <w:sz w:val="24"/>
          <w:szCs w:val="24"/>
        </w:rPr>
        <w:t>magánjog,  .</w:t>
      </w:r>
      <w:proofErr w:type="gramEnd"/>
      <w:r w:rsidRPr="00AC5F72">
        <w:rPr>
          <w:sz w:val="24"/>
          <w:szCs w:val="24"/>
        </w:rPr>
        <w:t xml:space="preserve">,In: Pécsi Tudományegyetem ÁJK Pécs 2013, Ünnepi tanulmányok Kecskés László professzor 60. születésnapja tiszteletére, Kódex Nyomda Kft,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Nochta Tibor, Fabó Tibor, Márton Mária,  170-205. old.</w:t>
      </w:r>
    </w:p>
    <w:p w:rsidR="00CB2767" w:rsidRPr="00AC5F72" w:rsidRDefault="00CB2767" w:rsidP="00CB2767">
      <w:pPr>
        <w:pStyle w:val="Csakszveg"/>
        <w:ind w:left="705"/>
        <w:rPr>
          <w:sz w:val="24"/>
          <w:szCs w:val="24"/>
        </w:rPr>
      </w:pPr>
    </w:p>
    <w:p w:rsidR="00CB2767" w:rsidRPr="00AC5F72" w:rsidRDefault="00CB2767" w:rsidP="00CB2767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Fabó Tibor: Áttekintés a mezőgazdasági terménykereskedelmi szerződési viszonyai körében kialakult </w:t>
      </w:r>
      <w:proofErr w:type="gramStart"/>
      <w:r w:rsidRPr="00AC5F72">
        <w:rPr>
          <w:sz w:val="24"/>
          <w:szCs w:val="24"/>
        </w:rPr>
        <w:t>jogvitákról,.,</w:t>
      </w:r>
      <w:proofErr w:type="gramEnd"/>
      <w:r w:rsidRPr="00AC5F72">
        <w:rPr>
          <w:sz w:val="24"/>
          <w:szCs w:val="24"/>
        </w:rPr>
        <w:t xml:space="preserve"> In: Pécsi Tudományegyetem ÁJK Pécs 2013, Ünnepi tanulmányok Kecskés László professzor 60. születésnapja tiszteletére, Kódex Nyomda Kft,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Nochta Tibor, Fabó Tibor, Márton Mária,  227-245.old.</w:t>
      </w:r>
    </w:p>
    <w:p w:rsidR="00CB2767" w:rsidRPr="00AC5F72" w:rsidRDefault="00CB2767" w:rsidP="00CB2767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Belohlavek, Alexander J: </w:t>
      </w:r>
      <w:proofErr w:type="spellStart"/>
      <w:r w:rsidRPr="00AC5F72">
        <w:rPr>
          <w:sz w:val="24"/>
          <w:szCs w:val="24"/>
        </w:rPr>
        <w:t>Abritration</w:t>
      </w:r>
      <w:proofErr w:type="spellEnd"/>
      <w:r w:rsidRPr="00AC5F72">
        <w:rPr>
          <w:sz w:val="24"/>
          <w:szCs w:val="24"/>
        </w:rPr>
        <w:t xml:space="preserve"> and Basic </w:t>
      </w:r>
      <w:proofErr w:type="spellStart"/>
      <w:r w:rsidRPr="00AC5F72">
        <w:rPr>
          <w:sz w:val="24"/>
          <w:szCs w:val="24"/>
        </w:rPr>
        <w:t>Rights</w:t>
      </w:r>
      <w:proofErr w:type="spellEnd"/>
      <w:r w:rsidRPr="00AC5F72">
        <w:rPr>
          <w:sz w:val="24"/>
          <w:szCs w:val="24"/>
        </w:rPr>
        <w:t xml:space="preserve">: </w:t>
      </w:r>
      <w:proofErr w:type="spellStart"/>
      <w:r w:rsidRPr="00AC5F72">
        <w:rPr>
          <w:sz w:val="24"/>
          <w:szCs w:val="24"/>
        </w:rPr>
        <w:t>Movements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form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contractual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proofErr w:type="gramStart"/>
      <w:r w:rsidRPr="00AC5F72">
        <w:rPr>
          <w:sz w:val="24"/>
          <w:szCs w:val="24"/>
        </w:rPr>
        <w:t>theory</w:t>
      </w:r>
      <w:proofErr w:type="spellEnd"/>
      <w:r w:rsidRPr="00AC5F72">
        <w:rPr>
          <w:sz w:val="24"/>
          <w:szCs w:val="24"/>
        </w:rPr>
        <w:t xml:space="preserve">  </w:t>
      </w:r>
      <w:proofErr w:type="spellStart"/>
      <w:r w:rsidRPr="00AC5F72">
        <w:rPr>
          <w:sz w:val="24"/>
          <w:szCs w:val="24"/>
        </w:rPr>
        <w:t>to</w:t>
      </w:r>
      <w:proofErr w:type="spellEnd"/>
      <w:proofErr w:type="gram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jurisdictional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theory</w:t>
      </w:r>
      <w:proofErr w:type="spellEnd"/>
      <w:r w:rsidRPr="00AC5F72">
        <w:rPr>
          <w:sz w:val="24"/>
          <w:szCs w:val="24"/>
        </w:rPr>
        <w:t xml:space="preserve">, In Pécsi Tudományegyetem ÁJK Pécs 2013, Ünnepi tanulmányok Kecskés László professzor 60. születésnapja tiszteletére, Kódex Nyomda Kft 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Nochta Tibor, Fabó Tibor, Márton Mária,  47-77.pp.</w:t>
      </w:r>
    </w:p>
    <w:p w:rsidR="00CB2767" w:rsidRPr="00AC5F72" w:rsidRDefault="00CB2767" w:rsidP="00CB2767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Várady Tibor: Választottbírói semlegesség és pártatlanság a XXI. </w:t>
      </w:r>
      <w:proofErr w:type="gramStart"/>
      <w:r w:rsidRPr="00AC5F72">
        <w:rPr>
          <w:sz w:val="24"/>
          <w:szCs w:val="24"/>
        </w:rPr>
        <w:t>században,  In</w:t>
      </w:r>
      <w:proofErr w:type="gramEnd"/>
      <w:r w:rsidRPr="00AC5F72">
        <w:rPr>
          <w:sz w:val="24"/>
          <w:szCs w:val="24"/>
        </w:rPr>
        <w:t xml:space="preserve">: Pécsi Tudományegyetem ÁJK Pécs 2013, Ünnepi tanulmányok Kecskés László professzor 60. születésnapja tiszteletére, Kódex Nyomda Kft., 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 xml:space="preserve">: Nochta Tibor, Fabó Tibor, Márton Mária,    565-575. old. </w:t>
      </w:r>
    </w:p>
    <w:p w:rsidR="00B51540" w:rsidRDefault="00B51540" w:rsidP="00B51540">
      <w:pPr>
        <w:pStyle w:val="Csakszveg"/>
        <w:rPr>
          <w:sz w:val="24"/>
          <w:szCs w:val="24"/>
        </w:rPr>
      </w:pPr>
    </w:p>
    <w:p w:rsidR="00B51540" w:rsidRPr="00AC5F72" w:rsidRDefault="00B51540" w:rsidP="00B51540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C078ED" w:rsidRPr="00AC5F72" w:rsidRDefault="0037605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Választottbírók Könyve (Szerkesztette: Kecskés László – Lukács Józsefné) </w:t>
      </w:r>
      <w:r w:rsidR="00AD5E85" w:rsidRPr="00AC5F72">
        <w:rPr>
          <w:sz w:val="24"/>
          <w:szCs w:val="24"/>
        </w:rPr>
        <w:t xml:space="preserve">Budapest, </w:t>
      </w:r>
      <w:r w:rsidRPr="00AC5F72">
        <w:rPr>
          <w:sz w:val="24"/>
          <w:szCs w:val="24"/>
        </w:rPr>
        <w:t xml:space="preserve">HVG-ORAC, </w:t>
      </w:r>
      <w:r w:rsidR="00AD5E85" w:rsidRPr="00AC5F72">
        <w:rPr>
          <w:sz w:val="24"/>
          <w:szCs w:val="24"/>
        </w:rPr>
        <w:t xml:space="preserve">2012 </w:t>
      </w:r>
    </w:p>
    <w:p w:rsidR="00C078ED" w:rsidRDefault="00E35395" w:rsidP="00C078ED">
      <w:pPr>
        <w:pStyle w:val="Csakszveg"/>
        <w:ind w:left="705"/>
        <w:rPr>
          <w:rStyle w:val="Hiperhivatkozs"/>
          <w:sz w:val="24"/>
          <w:szCs w:val="24"/>
        </w:rPr>
      </w:pPr>
      <w:hyperlink r:id="rId9" w:history="1">
        <w:r w:rsidR="00C078ED" w:rsidRPr="00AC5F72">
          <w:rPr>
            <w:rStyle w:val="Hiperhivatkozs"/>
            <w:sz w:val="24"/>
            <w:szCs w:val="24"/>
          </w:rPr>
          <w:t>http://hvgorac.hu/sites/portal/valasztottbirok_konyve@901372_kiadvany.html</w:t>
        </w:r>
      </w:hyperlink>
    </w:p>
    <w:p w:rsidR="006119DE" w:rsidRDefault="006119DE" w:rsidP="00C078ED">
      <w:pPr>
        <w:pStyle w:val="Csakszveg"/>
        <w:ind w:left="705"/>
        <w:rPr>
          <w:rStyle w:val="Hiperhivatkozs"/>
          <w:sz w:val="24"/>
          <w:szCs w:val="24"/>
        </w:rPr>
      </w:pPr>
    </w:p>
    <w:p w:rsidR="00B51540" w:rsidRDefault="006119DE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László-</w:t>
      </w:r>
      <w:proofErr w:type="spellStart"/>
      <w:r w:rsidRPr="00AC5F72">
        <w:rPr>
          <w:sz w:val="24"/>
          <w:szCs w:val="24"/>
        </w:rPr>
        <w:t>Tilk</w:t>
      </w:r>
      <w:proofErr w:type="spellEnd"/>
      <w:r w:rsidRPr="00AC5F72">
        <w:rPr>
          <w:sz w:val="24"/>
          <w:szCs w:val="24"/>
        </w:rPr>
        <w:t xml:space="preserve"> Péter: A választottbírósági kikötés hazai jog szerinti tilalmának Alaptörvénybe, illetve nemzetközi jogba </w:t>
      </w:r>
      <w:proofErr w:type="gramStart"/>
      <w:r w:rsidRPr="00AC5F72">
        <w:rPr>
          <w:sz w:val="24"/>
          <w:szCs w:val="24"/>
        </w:rPr>
        <w:t>ütközése,  In</w:t>
      </w:r>
      <w:proofErr w:type="gramEnd"/>
      <w:r w:rsidRPr="00AC5F72">
        <w:rPr>
          <w:sz w:val="24"/>
          <w:szCs w:val="24"/>
        </w:rPr>
        <w:t xml:space="preserve">: Európai Jog 2 2012 május, XII. évfolyam, HVG ORAC,  15-25 old. 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László: A választottbíráskodás jogi szabályozása Magyarországon (MKIK Jogi Szekció, </w:t>
      </w:r>
      <w:proofErr w:type="gramStart"/>
      <w:r w:rsidRPr="00AC5F72">
        <w:rPr>
          <w:sz w:val="24"/>
          <w:szCs w:val="24"/>
        </w:rPr>
        <w:t>2012 )</w:t>
      </w:r>
      <w:proofErr w:type="gramEnd"/>
    </w:p>
    <w:p w:rsidR="006119DE" w:rsidRPr="00AC5F72" w:rsidRDefault="006119DE" w:rsidP="006119DE">
      <w:pPr>
        <w:pStyle w:val="Csakszveg"/>
        <w:numPr>
          <w:ilvl w:val="0"/>
          <w:numId w:val="10"/>
        </w:numPr>
        <w:rPr>
          <w:sz w:val="24"/>
          <w:szCs w:val="24"/>
        </w:rPr>
      </w:pPr>
    </w:p>
    <w:p w:rsidR="00B51540" w:rsidRDefault="00B51540" w:rsidP="00B51540">
      <w:pPr>
        <w:pStyle w:val="Csakszveg"/>
        <w:rPr>
          <w:sz w:val="24"/>
          <w:szCs w:val="24"/>
        </w:rPr>
      </w:pPr>
    </w:p>
    <w:p w:rsidR="006119DE" w:rsidRPr="00AC5F72" w:rsidRDefault="00B51540" w:rsidP="00B51540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2011</w:t>
      </w:r>
    </w:p>
    <w:p w:rsidR="006119DE" w:rsidRPr="00AC5F72" w:rsidRDefault="006119DE" w:rsidP="006119DE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József Antal and Anna Ménes: Hungary, In: </w:t>
      </w:r>
      <w:proofErr w:type="gramStart"/>
      <w:r w:rsidRPr="00AC5F72">
        <w:rPr>
          <w:sz w:val="24"/>
          <w:szCs w:val="24"/>
        </w:rPr>
        <w:t>The  Baker</w:t>
      </w:r>
      <w:proofErr w:type="gramEnd"/>
      <w:r w:rsidRPr="00AC5F72">
        <w:rPr>
          <w:sz w:val="24"/>
          <w:szCs w:val="24"/>
        </w:rPr>
        <w:t xml:space="preserve"> &amp; </w:t>
      </w:r>
      <w:proofErr w:type="spellStart"/>
      <w:r w:rsidRPr="00AC5F72">
        <w:rPr>
          <w:sz w:val="24"/>
          <w:szCs w:val="24"/>
        </w:rPr>
        <w:t>McKenzie</w:t>
      </w:r>
      <w:proofErr w:type="spellEnd"/>
      <w:r w:rsidRPr="00AC5F72">
        <w:rPr>
          <w:sz w:val="24"/>
          <w:szCs w:val="24"/>
        </w:rPr>
        <w:t xml:space="preserve"> International Arbitration  </w:t>
      </w:r>
      <w:proofErr w:type="spellStart"/>
      <w:r w:rsidRPr="00AC5F72">
        <w:rPr>
          <w:sz w:val="24"/>
          <w:szCs w:val="24"/>
        </w:rPr>
        <w:t>Yearbook</w:t>
      </w:r>
      <w:proofErr w:type="spellEnd"/>
      <w:r w:rsidRPr="00AC5F72">
        <w:rPr>
          <w:sz w:val="24"/>
          <w:szCs w:val="24"/>
        </w:rPr>
        <w:t xml:space="preserve">, 2010-2011, </w:t>
      </w:r>
      <w:proofErr w:type="spellStart"/>
      <w:r w:rsidRPr="00AC5F72">
        <w:rPr>
          <w:sz w:val="24"/>
          <w:szCs w:val="24"/>
        </w:rPr>
        <w:t>Juris</w:t>
      </w:r>
      <w:proofErr w:type="spellEnd"/>
      <w:r w:rsidRPr="00AC5F72">
        <w:rPr>
          <w:sz w:val="24"/>
          <w:szCs w:val="24"/>
        </w:rPr>
        <w:t xml:space="preserve">,  </w:t>
      </w:r>
      <w:proofErr w:type="spellStart"/>
      <w:r w:rsidRPr="00AC5F72">
        <w:rPr>
          <w:sz w:val="24"/>
          <w:szCs w:val="24"/>
        </w:rPr>
        <w:t>eds</w:t>
      </w:r>
      <w:proofErr w:type="spellEnd"/>
      <w:r w:rsidRPr="00AC5F72">
        <w:rPr>
          <w:sz w:val="24"/>
          <w:szCs w:val="24"/>
        </w:rPr>
        <w:t xml:space="preserve">: 2011 </w:t>
      </w:r>
      <w:proofErr w:type="spellStart"/>
      <w:r w:rsidRPr="00AC5F72">
        <w:rPr>
          <w:sz w:val="24"/>
          <w:szCs w:val="24"/>
        </w:rPr>
        <w:t>by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JurisNet,LLC</w:t>
      </w:r>
      <w:proofErr w:type="spellEnd"/>
      <w:r w:rsidRPr="00AC5F72">
        <w:rPr>
          <w:sz w:val="24"/>
          <w:szCs w:val="24"/>
        </w:rPr>
        <w:t xml:space="preserve"> ,267-280. pp</w:t>
      </w:r>
    </w:p>
    <w:p w:rsidR="00B51540" w:rsidRDefault="00B51540" w:rsidP="00C078ED">
      <w:pPr>
        <w:pStyle w:val="Csakszveg"/>
        <w:ind w:left="705"/>
        <w:rPr>
          <w:rStyle w:val="Hiperhivatkozs"/>
          <w:sz w:val="24"/>
          <w:szCs w:val="24"/>
        </w:rPr>
      </w:pP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 – Kovács Kolos: Egyes angolszász eljárásjogi intézmények tesztje az Európai Bíróság gyakorlatában. In: Határon átnyúló és uniós jogi témák: Magyarország-Horvátország (szerk.: </w:t>
      </w:r>
      <w:proofErr w:type="spellStart"/>
      <w:r w:rsidRPr="00AC5F72">
        <w:rPr>
          <w:sz w:val="24"/>
          <w:szCs w:val="24"/>
        </w:rPr>
        <w:t>Drinóczi</w:t>
      </w:r>
      <w:proofErr w:type="spellEnd"/>
      <w:r w:rsidRPr="00AC5F72">
        <w:rPr>
          <w:sz w:val="24"/>
          <w:szCs w:val="24"/>
        </w:rPr>
        <w:t xml:space="preserve"> Tímea). Kódex Nyomda, Pécs, 2011. 267-287.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 – Kovács Kolos: Test of </w:t>
      </w:r>
      <w:proofErr w:type="spellStart"/>
      <w:r w:rsidRPr="00AC5F72">
        <w:rPr>
          <w:sz w:val="24"/>
          <w:szCs w:val="24"/>
        </w:rPr>
        <w:t>certain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common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law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procedural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law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instruments</w:t>
      </w:r>
      <w:proofErr w:type="spellEnd"/>
      <w:r w:rsidRPr="00AC5F72">
        <w:rPr>
          <w:sz w:val="24"/>
          <w:szCs w:val="24"/>
        </w:rPr>
        <w:t xml:space="preserve"> int he </w:t>
      </w:r>
      <w:proofErr w:type="spellStart"/>
      <w:r w:rsidRPr="00AC5F72">
        <w:rPr>
          <w:sz w:val="24"/>
          <w:szCs w:val="24"/>
        </w:rPr>
        <w:t>practice</w:t>
      </w:r>
      <w:proofErr w:type="spellEnd"/>
      <w:r w:rsidRPr="00AC5F72">
        <w:rPr>
          <w:sz w:val="24"/>
          <w:szCs w:val="24"/>
        </w:rPr>
        <w:t xml:space="preserve"> of European </w:t>
      </w:r>
      <w:proofErr w:type="spellStart"/>
      <w:r w:rsidRPr="00AC5F72">
        <w:rPr>
          <w:sz w:val="24"/>
          <w:szCs w:val="24"/>
        </w:rPr>
        <w:t>Court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Justice</w:t>
      </w:r>
      <w:proofErr w:type="spellEnd"/>
      <w:r w:rsidRPr="00AC5F72">
        <w:rPr>
          <w:sz w:val="24"/>
          <w:szCs w:val="24"/>
        </w:rPr>
        <w:t xml:space="preserve">. In: </w:t>
      </w:r>
      <w:proofErr w:type="spellStart"/>
      <w:r w:rsidRPr="00AC5F72">
        <w:rPr>
          <w:sz w:val="24"/>
          <w:szCs w:val="24"/>
        </w:rPr>
        <w:t>Cross-border</w:t>
      </w:r>
      <w:proofErr w:type="spellEnd"/>
      <w:r w:rsidRPr="00AC5F72">
        <w:rPr>
          <w:sz w:val="24"/>
          <w:szCs w:val="24"/>
        </w:rPr>
        <w:t xml:space="preserve"> and EU </w:t>
      </w:r>
      <w:proofErr w:type="spellStart"/>
      <w:r w:rsidRPr="00AC5F72">
        <w:rPr>
          <w:sz w:val="24"/>
          <w:szCs w:val="24"/>
        </w:rPr>
        <w:t>legal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issues</w:t>
      </w:r>
      <w:proofErr w:type="spellEnd"/>
      <w:r w:rsidRPr="00AC5F72">
        <w:rPr>
          <w:sz w:val="24"/>
          <w:szCs w:val="24"/>
        </w:rPr>
        <w:t>: Hungary-</w:t>
      </w:r>
      <w:proofErr w:type="spellStart"/>
      <w:r w:rsidRPr="00AC5F72">
        <w:rPr>
          <w:sz w:val="24"/>
          <w:szCs w:val="24"/>
        </w:rPr>
        <w:t>Croatia</w:t>
      </w:r>
      <w:proofErr w:type="spellEnd"/>
      <w:r w:rsidRPr="00AC5F72">
        <w:rPr>
          <w:sz w:val="24"/>
          <w:szCs w:val="24"/>
        </w:rPr>
        <w:t xml:space="preserve"> (</w:t>
      </w:r>
      <w:proofErr w:type="spellStart"/>
      <w:r w:rsidRPr="00AC5F72">
        <w:rPr>
          <w:sz w:val="24"/>
          <w:szCs w:val="24"/>
        </w:rPr>
        <w:t>eds</w:t>
      </w:r>
      <w:proofErr w:type="spellEnd"/>
      <w:r w:rsidRPr="00AC5F72">
        <w:rPr>
          <w:sz w:val="24"/>
          <w:szCs w:val="24"/>
        </w:rPr>
        <w:t xml:space="preserve">.: </w:t>
      </w:r>
      <w:proofErr w:type="spellStart"/>
      <w:r w:rsidRPr="00AC5F72">
        <w:rPr>
          <w:sz w:val="24"/>
          <w:szCs w:val="24"/>
        </w:rPr>
        <w:t>Drinóczi</w:t>
      </w:r>
      <w:proofErr w:type="spellEnd"/>
      <w:r w:rsidRPr="00AC5F72">
        <w:rPr>
          <w:sz w:val="24"/>
          <w:szCs w:val="24"/>
        </w:rPr>
        <w:t>, Tímea – Takács, Tamara). Kódex Nyomda, Pécs, 2011. 279-297.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 – Kovács Kolos: </w:t>
      </w:r>
      <w:proofErr w:type="spellStart"/>
      <w:r w:rsidRPr="00AC5F72">
        <w:rPr>
          <w:sz w:val="24"/>
          <w:szCs w:val="24"/>
        </w:rPr>
        <w:t>Ispitivanje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odredenih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instituta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anglosaksonskog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postupovnog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prava</w:t>
      </w:r>
      <w:proofErr w:type="spellEnd"/>
      <w:r w:rsidRPr="00AC5F72">
        <w:rPr>
          <w:sz w:val="24"/>
          <w:szCs w:val="24"/>
        </w:rPr>
        <w:t xml:space="preserve"> u </w:t>
      </w:r>
      <w:proofErr w:type="spellStart"/>
      <w:r w:rsidRPr="00AC5F72">
        <w:rPr>
          <w:sz w:val="24"/>
          <w:szCs w:val="24"/>
        </w:rPr>
        <w:t>praksi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Europskog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suda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pravde</w:t>
      </w:r>
      <w:proofErr w:type="spellEnd"/>
      <w:r w:rsidRPr="00AC5F72">
        <w:rPr>
          <w:sz w:val="24"/>
          <w:szCs w:val="24"/>
        </w:rPr>
        <w:t xml:space="preserve">. In: </w:t>
      </w:r>
      <w:proofErr w:type="spellStart"/>
      <w:r w:rsidRPr="00AC5F72">
        <w:rPr>
          <w:sz w:val="24"/>
          <w:szCs w:val="24"/>
        </w:rPr>
        <w:t>Pravni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aspekti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prekogranicne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suradnje</w:t>
      </w:r>
      <w:proofErr w:type="spellEnd"/>
      <w:r w:rsidRPr="00AC5F72">
        <w:rPr>
          <w:sz w:val="24"/>
          <w:szCs w:val="24"/>
        </w:rPr>
        <w:t xml:space="preserve"> i EU </w:t>
      </w:r>
      <w:proofErr w:type="spellStart"/>
      <w:r w:rsidRPr="00AC5F72">
        <w:rPr>
          <w:sz w:val="24"/>
          <w:szCs w:val="24"/>
        </w:rPr>
        <w:t>integracija</w:t>
      </w:r>
      <w:proofErr w:type="spellEnd"/>
      <w:r w:rsidRPr="00AC5F72">
        <w:rPr>
          <w:sz w:val="24"/>
          <w:szCs w:val="24"/>
        </w:rPr>
        <w:t xml:space="preserve">: </w:t>
      </w:r>
      <w:proofErr w:type="spellStart"/>
      <w:r w:rsidRPr="00AC5F72">
        <w:rPr>
          <w:sz w:val="24"/>
          <w:szCs w:val="24"/>
        </w:rPr>
        <w:t>Madarska-Hrvatska</w:t>
      </w:r>
      <w:proofErr w:type="spellEnd"/>
      <w:r w:rsidRPr="00AC5F72">
        <w:rPr>
          <w:sz w:val="24"/>
          <w:szCs w:val="24"/>
        </w:rPr>
        <w:t xml:space="preserve"> (</w:t>
      </w:r>
      <w:proofErr w:type="spellStart"/>
      <w:r w:rsidRPr="00AC5F72">
        <w:rPr>
          <w:sz w:val="24"/>
          <w:szCs w:val="24"/>
        </w:rPr>
        <w:t>ur</w:t>
      </w:r>
      <w:proofErr w:type="spellEnd"/>
      <w:r w:rsidRPr="00AC5F72">
        <w:rPr>
          <w:sz w:val="24"/>
          <w:szCs w:val="24"/>
        </w:rPr>
        <w:t xml:space="preserve">.: </w:t>
      </w:r>
      <w:proofErr w:type="spellStart"/>
      <w:r w:rsidRPr="00AC5F72">
        <w:rPr>
          <w:sz w:val="24"/>
          <w:szCs w:val="24"/>
        </w:rPr>
        <w:t>Mirela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Zupan</w:t>
      </w:r>
      <w:proofErr w:type="spellEnd"/>
      <w:r w:rsidRPr="00AC5F72">
        <w:rPr>
          <w:sz w:val="24"/>
          <w:szCs w:val="24"/>
        </w:rPr>
        <w:t>). Kódex Nyomda, Pécs, 2011. 261-278.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László: A választottbíráskodás történeti alapjai. In: Jura, 2011. (17. évf.) 1. sz. 50-67.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László: A választottbíráskodás történeti alapjai. In: Magyar jog, 2011. (58. évf.) 7. sz. 385-396.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László: Dr. Horváth Éva „Nemzetközi Választottbíráskodás” című könyvéről. In: Magyar jog, 2011. (58. évf.) 4. sz. 252-254. old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László: Választottbíráskodás a középkorban és nemzeti szabályozásainak kialakulása. In: Magyar jog, 2011/12. sz. 711-721.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 – Kovács Kolos: A választottbíráskodás XX. századi fejlődése a nemzetközi egyezmények és dokumentumok tükrében. In: Európai Jog 11/3 (2011. május) 21-36.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Bán Dániel - Kecskés László: Az alá nem írt választottbírósági szerződések megítélésének változásáról. In: Európai jog, 2011/1. sz. 3-21. old.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László: </w:t>
      </w:r>
      <w:proofErr w:type="spellStart"/>
      <w:r w:rsidRPr="00AC5F72">
        <w:rPr>
          <w:sz w:val="24"/>
          <w:szCs w:val="24"/>
        </w:rPr>
        <w:t>Could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lawful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conduct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violate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public</w:t>
      </w:r>
      <w:proofErr w:type="spellEnd"/>
      <w:r w:rsidRPr="00AC5F72">
        <w:rPr>
          <w:sz w:val="24"/>
          <w:szCs w:val="24"/>
        </w:rPr>
        <w:t xml:space="preserve"> </w:t>
      </w:r>
      <w:proofErr w:type="gramStart"/>
      <w:r w:rsidRPr="00AC5F72">
        <w:rPr>
          <w:sz w:val="24"/>
          <w:szCs w:val="24"/>
        </w:rPr>
        <w:t>policy?:</w:t>
      </w:r>
      <w:proofErr w:type="gram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False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domestic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interpretation</w:t>
      </w:r>
      <w:proofErr w:type="spellEnd"/>
      <w:r w:rsidRPr="00AC5F72">
        <w:rPr>
          <w:sz w:val="24"/>
          <w:szCs w:val="24"/>
        </w:rPr>
        <w:t xml:space="preserve"> in Hungary </w:t>
      </w:r>
      <w:proofErr w:type="spellStart"/>
      <w:r w:rsidRPr="00AC5F72">
        <w:rPr>
          <w:sz w:val="24"/>
          <w:szCs w:val="24"/>
        </w:rPr>
        <w:t>should</w:t>
      </w:r>
      <w:proofErr w:type="spellEnd"/>
      <w:r w:rsidRPr="00AC5F72">
        <w:rPr>
          <w:sz w:val="24"/>
          <w:szCs w:val="24"/>
        </w:rPr>
        <w:t xml:space="preserve"> be </w:t>
      </w:r>
      <w:proofErr w:type="spellStart"/>
      <w:r w:rsidRPr="00AC5F72">
        <w:rPr>
          <w:sz w:val="24"/>
          <w:szCs w:val="24"/>
        </w:rPr>
        <w:t>corrected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with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reference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to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jurisprudence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</w:t>
      </w:r>
      <w:r w:rsidRPr="00AC5F72">
        <w:rPr>
          <w:sz w:val="24"/>
          <w:szCs w:val="24"/>
        </w:rPr>
        <w:lastRenderedPageBreak/>
        <w:t xml:space="preserve">European </w:t>
      </w:r>
      <w:proofErr w:type="spellStart"/>
      <w:r w:rsidRPr="00AC5F72">
        <w:rPr>
          <w:sz w:val="24"/>
          <w:szCs w:val="24"/>
        </w:rPr>
        <w:t>Court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Justice</w:t>
      </w:r>
      <w:proofErr w:type="spellEnd"/>
      <w:r w:rsidRPr="00AC5F72">
        <w:rPr>
          <w:sz w:val="24"/>
          <w:szCs w:val="24"/>
        </w:rPr>
        <w:t xml:space="preserve">. In: </w:t>
      </w:r>
      <w:proofErr w:type="spellStart"/>
      <w:r w:rsidRPr="00AC5F72">
        <w:rPr>
          <w:sz w:val="24"/>
          <w:szCs w:val="24"/>
        </w:rPr>
        <w:t>Tomislav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Boric</w:t>
      </w:r>
      <w:proofErr w:type="spellEnd"/>
      <w:r w:rsidRPr="00AC5F72">
        <w:rPr>
          <w:sz w:val="24"/>
          <w:szCs w:val="24"/>
        </w:rPr>
        <w:t xml:space="preserve">; Brigitta </w:t>
      </w:r>
      <w:proofErr w:type="spellStart"/>
      <w:r w:rsidRPr="00AC5F72">
        <w:rPr>
          <w:sz w:val="24"/>
          <w:szCs w:val="24"/>
        </w:rPr>
        <w:t>Lurger</w:t>
      </w:r>
      <w:proofErr w:type="spellEnd"/>
      <w:r w:rsidRPr="00AC5F72">
        <w:rPr>
          <w:sz w:val="24"/>
          <w:szCs w:val="24"/>
        </w:rPr>
        <w:t xml:space="preserve">; Peter Schwarzenegger; </w:t>
      </w:r>
      <w:proofErr w:type="spellStart"/>
      <w:r w:rsidRPr="00AC5F72">
        <w:rPr>
          <w:sz w:val="24"/>
          <w:szCs w:val="24"/>
        </w:rPr>
        <w:t>Ulfired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Terlitza</w:t>
      </w:r>
      <w:proofErr w:type="spellEnd"/>
      <w:r w:rsidRPr="00AC5F72">
        <w:rPr>
          <w:sz w:val="24"/>
          <w:szCs w:val="24"/>
        </w:rPr>
        <w:t xml:space="preserve"> (szerk.) </w:t>
      </w:r>
      <w:proofErr w:type="spellStart"/>
      <w:r w:rsidRPr="00AC5F72">
        <w:rPr>
          <w:sz w:val="24"/>
          <w:szCs w:val="24"/>
        </w:rPr>
        <w:t>Öffnung</w:t>
      </w:r>
      <w:proofErr w:type="spellEnd"/>
      <w:r w:rsidRPr="00AC5F72">
        <w:rPr>
          <w:sz w:val="24"/>
          <w:szCs w:val="24"/>
        </w:rPr>
        <w:t xml:space="preserve"> und </w:t>
      </w:r>
      <w:proofErr w:type="spellStart"/>
      <w:r w:rsidRPr="00AC5F72">
        <w:rPr>
          <w:sz w:val="24"/>
          <w:szCs w:val="24"/>
        </w:rPr>
        <w:t>Wandel</w:t>
      </w:r>
      <w:proofErr w:type="spellEnd"/>
      <w:r w:rsidRPr="00AC5F72">
        <w:rPr>
          <w:sz w:val="24"/>
          <w:szCs w:val="24"/>
        </w:rPr>
        <w:t xml:space="preserve"> - </w:t>
      </w:r>
      <w:proofErr w:type="spellStart"/>
      <w:r w:rsidRPr="00AC5F72">
        <w:rPr>
          <w:sz w:val="24"/>
          <w:szCs w:val="24"/>
        </w:rPr>
        <w:t>Die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internationale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Dimension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des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Rechts</w:t>
      </w:r>
      <w:proofErr w:type="spellEnd"/>
      <w:r w:rsidRPr="00AC5F72">
        <w:rPr>
          <w:sz w:val="24"/>
          <w:szCs w:val="24"/>
        </w:rPr>
        <w:t xml:space="preserve"> II. Wien: </w:t>
      </w:r>
      <w:proofErr w:type="spellStart"/>
      <w:r w:rsidRPr="00AC5F72">
        <w:rPr>
          <w:sz w:val="24"/>
          <w:szCs w:val="24"/>
        </w:rPr>
        <w:t>LexisNexis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Verlag</w:t>
      </w:r>
      <w:proofErr w:type="spellEnd"/>
      <w:r w:rsidRPr="00AC5F72">
        <w:rPr>
          <w:sz w:val="24"/>
          <w:szCs w:val="24"/>
        </w:rPr>
        <w:t xml:space="preserve"> ARD ORAC GmbH &amp; Co KG, 2011. pp. 301-313.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Lukács Józsefné: A Magyar Kereskedelmi és Iparkamara mellett szervezett Állandó Választottbíróság 2006-2010. évi tevékenységének </w:t>
      </w:r>
      <w:proofErr w:type="spellStart"/>
      <w:r w:rsidRPr="00AC5F72">
        <w:rPr>
          <w:sz w:val="24"/>
          <w:szCs w:val="24"/>
        </w:rPr>
        <w:t>tevékenységének</w:t>
      </w:r>
      <w:proofErr w:type="spellEnd"/>
      <w:r w:rsidRPr="00AC5F72">
        <w:rPr>
          <w:sz w:val="24"/>
          <w:szCs w:val="24"/>
        </w:rPr>
        <w:t xml:space="preserve"> számszerű adatai, </w:t>
      </w:r>
      <w:r w:rsidR="0030264F" w:rsidRPr="00AC5F72">
        <w:rPr>
          <w:sz w:val="24"/>
          <w:szCs w:val="24"/>
        </w:rPr>
        <w:t xml:space="preserve">In: </w:t>
      </w:r>
      <w:r w:rsidRPr="00AC5F72">
        <w:rPr>
          <w:sz w:val="24"/>
          <w:szCs w:val="24"/>
        </w:rPr>
        <w:t>Magyar Jog 2011</w:t>
      </w:r>
      <w:r w:rsidR="0030264F" w:rsidRPr="00AC5F72">
        <w:rPr>
          <w:sz w:val="24"/>
          <w:szCs w:val="24"/>
        </w:rPr>
        <w:t>/9</w:t>
      </w:r>
      <w:r w:rsidRPr="00AC5F72">
        <w:rPr>
          <w:sz w:val="24"/>
          <w:szCs w:val="24"/>
        </w:rPr>
        <w:t xml:space="preserve">. </w:t>
      </w:r>
      <w:r w:rsidR="0030264F" w:rsidRPr="00AC5F72">
        <w:rPr>
          <w:sz w:val="24"/>
          <w:szCs w:val="24"/>
        </w:rPr>
        <w:t>559-564. old.</w:t>
      </w:r>
    </w:p>
    <w:p w:rsidR="00C078ED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Lukács Józsefné: Változik a francia választottbírósági szabályozás, </w:t>
      </w:r>
      <w:proofErr w:type="spellStart"/>
      <w:proofErr w:type="gramStart"/>
      <w:r w:rsidR="0030264F" w:rsidRPr="00AC5F72">
        <w:rPr>
          <w:sz w:val="24"/>
          <w:szCs w:val="24"/>
        </w:rPr>
        <w:t>In:</w:t>
      </w:r>
      <w:r w:rsidRPr="00AC5F72">
        <w:rPr>
          <w:sz w:val="24"/>
          <w:szCs w:val="24"/>
        </w:rPr>
        <w:t>Európai</w:t>
      </w:r>
      <w:proofErr w:type="spellEnd"/>
      <w:proofErr w:type="gramEnd"/>
      <w:r w:rsidRPr="00AC5F72">
        <w:rPr>
          <w:sz w:val="24"/>
          <w:szCs w:val="24"/>
        </w:rPr>
        <w:t xml:space="preserve"> Jog 2011/1. szám 40. old.</w:t>
      </w:r>
    </w:p>
    <w:p w:rsidR="00B51540" w:rsidRDefault="00C078ED" w:rsidP="00B51540">
      <w:pPr>
        <w:pStyle w:val="Csakszveg"/>
        <w:numPr>
          <w:ilvl w:val="0"/>
          <w:numId w:val="10"/>
        </w:numPr>
        <w:rPr>
          <w:rStyle w:val="Hiperhivatkozs"/>
          <w:color w:val="auto"/>
          <w:sz w:val="24"/>
          <w:szCs w:val="24"/>
          <w:u w:val="none"/>
        </w:rPr>
      </w:pPr>
      <w:r w:rsidRPr="00B51540">
        <w:rPr>
          <w:sz w:val="24"/>
          <w:szCs w:val="24"/>
        </w:rPr>
        <w:t>A nemzetközi választottbíráskodásban alkalmazott bizonyítási eljárás IBA</w:t>
      </w:r>
      <w:r w:rsidR="0030264F" w:rsidRPr="00B51540">
        <w:rPr>
          <w:sz w:val="24"/>
          <w:szCs w:val="24"/>
        </w:rPr>
        <w:t xml:space="preserve"> szabályai (fordította: </w:t>
      </w:r>
      <w:proofErr w:type="spellStart"/>
      <w:r w:rsidR="0030264F" w:rsidRPr="00B51540">
        <w:rPr>
          <w:sz w:val="24"/>
          <w:szCs w:val="24"/>
        </w:rPr>
        <w:t>Kassayné</w:t>
      </w:r>
      <w:proofErr w:type="spellEnd"/>
      <w:r w:rsidRPr="00B51540">
        <w:rPr>
          <w:sz w:val="24"/>
          <w:szCs w:val="24"/>
        </w:rPr>
        <w:t xml:space="preserve"> Incze Borbála, </w:t>
      </w:r>
      <w:r w:rsidR="0030264F" w:rsidRPr="00B51540">
        <w:rPr>
          <w:sz w:val="24"/>
          <w:szCs w:val="24"/>
        </w:rPr>
        <w:t xml:space="preserve">In: </w:t>
      </w:r>
      <w:r w:rsidRPr="00B51540">
        <w:rPr>
          <w:sz w:val="24"/>
          <w:szCs w:val="24"/>
        </w:rPr>
        <w:t>Európai Jog 2011/6. szám 32-41. old.</w:t>
      </w:r>
      <w:r w:rsidR="00B51540" w:rsidRPr="00B51540">
        <w:rPr>
          <w:rStyle w:val="Hiperhivatkozs"/>
          <w:color w:val="auto"/>
          <w:sz w:val="24"/>
          <w:szCs w:val="24"/>
          <w:u w:val="none"/>
        </w:rPr>
        <w:t xml:space="preserve"> </w:t>
      </w:r>
    </w:p>
    <w:p w:rsidR="00F62B41" w:rsidRDefault="00F62B41" w:rsidP="00B51540">
      <w:pPr>
        <w:pStyle w:val="Csakszveg"/>
        <w:rPr>
          <w:rStyle w:val="Hiperhivatkozs"/>
          <w:color w:val="auto"/>
          <w:sz w:val="24"/>
          <w:szCs w:val="24"/>
          <w:u w:val="none"/>
        </w:rPr>
      </w:pPr>
    </w:p>
    <w:p w:rsidR="00B51540" w:rsidRPr="00B51540" w:rsidRDefault="00B51540" w:rsidP="00B51540">
      <w:pPr>
        <w:pStyle w:val="Csakszveg"/>
        <w:rPr>
          <w:rStyle w:val="Hiperhivatkozs"/>
          <w:color w:val="auto"/>
          <w:sz w:val="24"/>
          <w:szCs w:val="24"/>
          <w:u w:val="none"/>
        </w:rPr>
      </w:pPr>
      <w:r>
        <w:rPr>
          <w:rStyle w:val="Hiperhivatkozs"/>
          <w:color w:val="auto"/>
          <w:sz w:val="24"/>
          <w:szCs w:val="24"/>
          <w:u w:val="none"/>
        </w:rPr>
        <w:t>2010</w:t>
      </w:r>
    </w:p>
    <w:p w:rsidR="00F62B41" w:rsidRPr="00AC5F72" w:rsidRDefault="00F62B41" w:rsidP="00F62B41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A Választottbíróság hatvan éve 1949-2009 (Magyar Kereskedelmi és Iparkamara kiadványa, 2010) </w:t>
      </w:r>
      <w:r w:rsidRPr="00AC5F72">
        <w:rPr>
          <w:sz w:val="24"/>
          <w:szCs w:val="24"/>
        </w:rPr>
        <w:br/>
      </w:r>
      <w:bookmarkStart w:id="1" w:name="_Hlk1478142"/>
      <w:r w:rsidRPr="00AC5F72">
        <w:rPr>
          <w:rStyle w:val="Hiperhivatkozs"/>
          <w:sz w:val="24"/>
          <w:szCs w:val="24"/>
        </w:rPr>
        <w:t xml:space="preserve">A Választottbíróság Titkárságán kapható </w:t>
      </w:r>
      <w:bookmarkEnd w:id="1"/>
      <w:r w:rsidRPr="00AC5F72">
        <w:rPr>
          <w:rStyle w:val="Hiperhivatkozs"/>
          <w:sz w:val="24"/>
          <w:szCs w:val="24"/>
        </w:rPr>
        <w:t xml:space="preserve"> </w:t>
      </w:r>
    </w:p>
    <w:p w:rsidR="00B51540" w:rsidRPr="00F62B41" w:rsidRDefault="00B51540" w:rsidP="00B51540">
      <w:pPr>
        <w:pStyle w:val="Csakszveg"/>
        <w:numPr>
          <w:ilvl w:val="0"/>
          <w:numId w:val="10"/>
        </w:numPr>
        <w:rPr>
          <w:rStyle w:val="Hiperhivatkozs"/>
          <w:color w:val="auto"/>
          <w:sz w:val="24"/>
          <w:szCs w:val="24"/>
          <w:u w:val="none"/>
        </w:rPr>
      </w:pPr>
      <w:r w:rsidRPr="00AC5F72">
        <w:rPr>
          <w:sz w:val="24"/>
          <w:szCs w:val="24"/>
        </w:rPr>
        <w:t xml:space="preserve">Dr. Horváth Éva: Nemzetközi választottbíráskodás, Budapest, HVG-ORAC, 2010. </w:t>
      </w:r>
      <w:hyperlink r:id="rId10" w:history="1">
        <w:r w:rsidR="00F62B41" w:rsidRPr="00ED06A2">
          <w:rPr>
            <w:rStyle w:val="Hiperhivatkozs"/>
            <w:sz w:val="24"/>
            <w:szCs w:val="24"/>
          </w:rPr>
          <w:t>http://hvgorac.hu/sites/portal/nemzetkozi_valasztottbiraskodas@901223_kiadvany.html</w:t>
        </w:r>
      </w:hyperlink>
    </w:p>
    <w:p w:rsidR="00F62B41" w:rsidRDefault="00F62B41" w:rsidP="00F62B41">
      <w:pPr>
        <w:pStyle w:val="Csakszveg"/>
        <w:rPr>
          <w:rStyle w:val="Hiperhivatkozs"/>
          <w:color w:val="auto"/>
          <w:sz w:val="24"/>
          <w:szCs w:val="24"/>
          <w:u w:val="none"/>
        </w:rPr>
      </w:pPr>
    </w:p>
    <w:p w:rsidR="00F62B41" w:rsidRPr="00F62B41" w:rsidRDefault="00F62B41" w:rsidP="00F62B41">
      <w:pPr>
        <w:pStyle w:val="Csakszveg"/>
        <w:rPr>
          <w:sz w:val="24"/>
          <w:szCs w:val="24"/>
        </w:rPr>
      </w:pPr>
      <w:r w:rsidRPr="00F62B41">
        <w:rPr>
          <w:rStyle w:val="Hiperhivatkozs"/>
          <w:color w:val="auto"/>
          <w:sz w:val="24"/>
          <w:szCs w:val="24"/>
          <w:u w:val="none"/>
        </w:rPr>
        <w:t>2009</w:t>
      </w:r>
    </w:p>
    <w:p w:rsidR="00B51540" w:rsidRPr="00AC5F72" w:rsidRDefault="00B51540" w:rsidP="00B51540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Dr. </w:t>
      </w:r>
      <w:proofErr w:type="spellStart"/>
      <w:r w:rsidRPr="00AC5F72">
        <w:rPr>
          <w:sz w:val="24"/>
          <w:szCs w:val="24"/>
        </w:rPr>
        <w:t>Okányi</w:t>
      </w:r>
      <w:proofErr w:type="spellEnd"/>
      <w:r w:rsidRPr="00AC5F72">
        <w:rPr>
          <w:sz w:val="24"/>
          <w:szCs w:val="24"/>
        </w:rPr>
        <w:t xml:space="preserve"> Zsolt: Választottbíráskodás Magyarországon belföldi és nemzetközi ügyekben – Szabályok és </w:t>
      </w:r>
      <w:proofErr w:type="gramStart"/>
      <w:r w:rsidRPr="00AC5F72">
        <w:rPr>
          <w:sz w:val="24"/>
          <w:szCs w:val="24"/>
        </w:rPr>
        <w:t>elemzések  Lektorálta</w:t>
      </w:r>
      <w:proofErr w:type="gramEnd"/>
      <w:r w:rsidRPr="00AC5F72">
        <w:rPr>
          <w:sz w:val="24"/>
          <w:szCs w:val="24"/>
        </w:rPr>
        <w:t xml:space="preserve"> és az előszót írta: Vékás Lajos * Arbitration in Hungary in </w:t>
      </w:r>
      <w:proofErr w:type="spellStart"/>
      <w:r w:rsidRPr="00AC5F72">
        <w:rPr>
          <w:sz w:val="24"/>
          <w:szCs w:val="24"/>
        </w:rPr>
        <w:t>Domestic</w:t>
      </w:r>
      <w:proofErr w:type="spellEnd"/>
      <w:r w:rsidRPr="00AC5F72">
        <w:rPr>
          <w:sz w:val="24"/>
          <w:szCs w:val="24"/>
        </w:rPr>
        <w:t xml:space="preserve"> and International </w:t>
      </w:r>
      <w:proofErr w:type="spellStart"/>
      <w:r w:rsidRPr="00AC5F72">
        <w:rPr>
          <w:sz w:val="24"/>
          <w:szCs w:val="24"/>
        </w:rPr>
        <w:t>Matters</w:t>
      </w:r>
      <w:proofErr w:type="spellEnd"/>
      <w:r w:rsidRPr="00AC5F72">
        <w:rPr>
          <w:sz w:val="24"/>
          <w:szCs w:val="24"/>
        </w:rPr>
        <w:t xml:space="preserve"> – </w:t>
      </w:r>
      <w:proofErr w:type="spellStart"/>
      <w:r w:rsidRPr="00AC5F72">
        <w:rPr>
          <w:sz w:val="24"/>
          <w:szCs w:val="24"/>
        </w:rPr>
        <w:t>Rules</w:t>
      </w:r>
      <w:proofErr w:type="spellEnd"/>
      <w:r w:rsidRPr="00AC5F72">
        <w:rPr>
          <w:sz w:val="24"/>
          <w:szCs w:val="24"/>
        </w:rPr>
        <w:t xml:space="preserve"> and </w:t>
      </w:r>
      <w:proofErr w:type="spellStart"/>
      <w:r w:rsidRPr="00AC5F72">
        <w:rPr>
          <w:sz w:val="24"/>
          <w:szCs w:val="24"/>
        </w:rPr>
        <w:t>Analyses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Written</w:t>
      </w:r>
      <w:proofErr w:type="spellEnd"/>
      <w:r w:rsidRPr="00AC5F72">
        <w:rPr>
          <w:sz w:val="24"/>
          <w:szCs w:val="24"/>
        </w:rPr>
        <w:t xml:space="preserve"> and </w:t>
      </w:r>
      <w:proofErr w:type="spellStart"/>
      <w:r w:rsidRPr="00AC5F72">
        <w:rPr>
          <w:sz w:val="24"/>
          <w:szCs w:val="24"/>
        </w:rPr>
        <w:t>edited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by</w:t>
      </w:r>
      <w:proofErr w:type="spellEnd"/>
      <w:r w:rsidRPr="00AC5F72">
        <w:rPr>
          <w:sz w:val="24"/>
          <w:szCs w:val="24"/>
        </w:rPr>
        <w:t xml:space="preserve"> Zsolt </w:t>
      </w:r>
      <w:proofErr w:type="spellStart"/>
      <w:r w:rsidRPr="00AC5F72">
        <w:rPr>
          <w:sz w:val="24"/>
          <w:szCs w:val="24"/>
        </w:rPr>
        <w:t>Okányi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Review</w:t>
      </w:r>
      <w:proofErr w:type="spellEnd"/>
      <w:r w:rsidRPr="00AC5F72">
        <w:rPr>
          <w:sz w:val="24"/>
          <w:szCs w:val="24"/>
        </w:rPr>
        <w:t xml:space="preserve"> and </w:t>
      </w:r>
      <w:proofErr w:type="spellStart"/>
      <w:r w:rsidRPr="00AC5F72">
        <w:rPr>
          <w:sz w:val="24"/>
          <w:szCs w:val="24"/>
        </w:rPr>
        <w:t>Foreword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by</w:t>
      </w:r>
      <w:proofErr w:type="spellEnd"/>
      <w:r w:rsidRPr="00AC5F72">
        <w:rPr>
          <w:sz w:val="24"/>
          <w:szCs w:val="24"/>
        </w:rPr>
        <w:t xml:space="preserve"> Lajos Vékás, Alapszín Bt., 2009</w:t>
      </w:r>
    </w:p>
    <w:p w:rsidR="00B51540" w:rsidRPr="00AC5F72" w:rsidRDefault="00E35395" w:rsidP="00B51540">
      <w:pPr>
        <w:pStyle w:val="Csakszveg"/>
        <w:ind w:left="705"/>
        <w:rPr>
          <w:rStyle w:val="Hiperhivatkozs"/>
          <w:sz w:val="24"/>
          <w:szCs w:val="24"/>
        </w:rPr>
      </w:pPr>
      <w:hyperlink r:id="rId11" w:history="1">
        <w:r w:rsidR="00B51540" w:rsidRPr="00AC5F72">
          <w:rPr>
            <w:rStyle w:val="Hiperhivatkozs"/>
            <w:sz w:val="24"/>
            <w:szCs w:val="24"/>
          </w:rPr>
          <w:t>http://bookline.hu/product/home!execute.action?id=85192&amp;type=22&amp;_v=Okanyi_Zsolt_Valasztottbiraskodas_Magyarorszagon_belfoldi_es_nemzetkozi_ugyekben</w:t>
        </w:r>
      </w:hyperlink>
    </w:p>
    <w:p w:rsidR="00C078ED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László: Évfordulóról és a konferenciáról. In: Magyar Kereskedelmi és Iparkamara. A választottbíróság hatvan éve. 1949-2009 (Konferenciakötet). Budapest, 2010.</w:t>
      </w:r>
    </w:p>
    <w:p w:rsidR="006119DE" w:rsidRPr="00AC5F72" w:rsidRDefault="006119DE" w:rsidP="006119DE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Dr. Boóc Ádám: A Nemzetközi kereskedelmi választottbíráskodás, Budapest, HVG-ORAC 2009.</w:t>
      </w:r>
    </w:p>
    <w:p w:rsidR="006119DE" w:rsidRPr="00AC5F72" w:rsidRDefault="00E35395" w:rsidP="006119DE">
      <w:pPr>
        <w:pStyle w:val="Csakszveg"/>
        <w:ind w:left="705"/>
        <w:rPr>
          <w:sz w:val="24"/>
          <w:szCs w:val="24"/>
        </w:rPr>
      </w:pPr>
      <w:hyperlink r:id="rId12" w:history="1">
        <w:r w:rsidR="006119DE" w:rsidRPr="00AC5F72">
          <w:rPr>
            <w:rStyle w:val="Hiperhivatkozs"/>
            <w:sz w:val="24"/>
            <w:szCs w:val="24"/>
          </w:rPr>
          <w:t>http://hvgorac.hu/sites/portal/a_nemzetkozi_kereskedelmi_valasztottbiraskodas@901013_kiadvany.html</w:t>
        </w:r>
      </w:hyperlink>
    </w:p>
    <w:p w:rsidR="00AD5E85" w:rsidRPr="00AC5F72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Dr. Kecskés László: Veszélybe került a választottbíráskodás számára fontos „</w:t>
      </w:r>
      <w:proofErr w:type="spellStart"/>
      <w:r w:rsidRPr="00AC5F72">
        <w:rPr>
          <w:sz w:val="24"/>
          <w:szCs w:val="24"/>
        </w:rPr>
        <w:t>Kompetenz-Kompetenz</w:t>
      </w:r>
      <w:proofErr w:type="spellEnd"/>
      <w:r w:rsidRPr="00AC5F72">
        <w:rPr>
          <w:sz w:val="24"/>
          <w:szCs w:val="24"/>
        </w:rPr>
        <w:t>” dogma? In: Európai Jog. 2009. évi 3. szám</w:t>
      </w:r>
    </w:p>
    <w:p w:rsidR="00C078ED" w:rsidRPr="00AC5F72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Kecskés László: A választottbíráskodás néhány gyakorlati problémájáról. In: Egységesülő polgári eljárásjog Európában (</w:t>
      </w:r>
      <w:proofErr w:type="spellStart"/>
      <w:r w:rsidRPr="00AC5F72">
        <w:rPr>
          <w:sz w:val="24"/>
          <w:szCs w:val="24"/>
        </w:rPr>
        <w:t>szerk</w:t>
      </w:r>
      <w:proofErr w:type="spellEnd"/>
      <w:r w:rsidRPr="00AC5F72">
        <w:rPr>
          <w:sz w:val="24"/>
          <w:szCs w:val="24"/>
        </w:rPr>
        <w:t>: Wopera Zsuzsa - Asztalos Zsófia) HVG-ORAC, Budapest, 2009. 155-167. old.</w:t>
      </w:r>
    </w:p>
    <w:p w:rsidR="00C078ED" w:rsidRDefault="00C078ED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 – </w:t>
      </w:r>
      <w:proofErr w:type="spellStart"/>
      <w:r w:rsidRPr="00AC5F72">
        <w:rPr>
          <w:sz w:val="24"/>
          <w:szCs w:val="24"/>
        </w:rPr>
        <w:t>Nemessányi</w:t>
      </w:r>
      <w:proofErr w:type="spellEnd"/>
      <w:r w:rsidRPr="00AC5F72">
        <w:rPr>
          <w:sz w:val="24"/>
          <w:szCs w:val="24"/>
        </w:rPr>
        <w:t xml:space="preserve"> Zoltán: Veszélybe került a választottbíráskodás számára fontos „</w:t>
      </w:r>
      <w:proofErr w:type="spellStart"/>
      <w:r w:rsidRPr="00AC5F72">
        <w:rPr>
          <w:sz w:val="24"/>
          <w:szCs w:val="24"/>
        </w:rPr>
        <w:t>Kompetenz</w:t>
      </w:r>
      <w:proofErr w:type="spellEnd"/>
      <w:r w:rsidRPr="00AC5F72">
        <w:rPr>
          <w:sz w:val="24"/>
          <w:szCs w:val="24"/>
        </w:rPr>
        <w:t>–</w:t>
      </w:r>
      <w:proofErr w:type="spellStart"/>
      <w:r w:rsidRPr="00AC5F72">
        <w:rPr>
          <w:sz w:val="24"/>
          <w:szCs w:val="24"/>
        </w:rPr>
        <w:t>Kompetenz</w:t>
      </w:r>
      <w:proofErr w:type="spellEnd"/>
      <w:r w:rsidRPr="00AC5F72">
        <w:rPr>
          <w:sz w:val="24"/>
          <w:szCs w:val="24"/>
        </w:rPr>
        <w:t xml:space="preserve">” </w:t>
      </w:r>
      <w:r w:rsidRPr="00AC5F72">
        <w:rPr>
          <w:sz w:val="24"/>
          <w:szCs w:val="24"/>
        </w:rPr>
        <w:lastRenderedPageBreak/>
        <w:t xml:space="preserve">dogma? Kvázi hatásköri bíróságként járt el az Európai Bíróság a West </w:t>
      </w:r>
      <w:proofErr w:type="spellStart"/>
      <w:r w:rsidRPr="00AC5F72">
        <w:rPr>
          <w:sz w:val="24"/>
          <w:szCs w:val="24"/>
        </w:rPr>
        <w:t>Tankers</w:t>
      </w:r>
      <w:proofErr w:type="spellEnd"/>
      <w:r w:rsidRPr="00AC5F72">
        <w:rPr>
          <w:sz w:val="24"/>
          <w:szCs w:val="24"/>
        </w:rPr>
        <w:t xml:space="preserve"> ügyben. In: Európai Jog. 2009. évi 3. sz. 14-23. old.</w:t>
      </w:r>
    </w:p>
    <w:p w:rsidR="00F62B41" w:rsidRDefault="00F62B41" w:rsidP="00F62B41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2008</w:t>
      </w:r>
    </w:p>
    <w:p w:rsidR="00AC5F72" w:rsidRPr="00AC5F72" w:rsidRDefault="00AC5F72" w:rsidP="00AC5F72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Kecskés László: The Development of </w:t>
      </w:r>
      <w:proofErr w:type="spellStart"/>
      <w:r w:rsidRPr="00AC5F72">
        <w:rPr>
          <w:sz w:val="24"/>
          <w:szCs w:val="24"/>
        </w:rPr>
        <w:t>Hungarian</w:t>
      </w:r>
      <w:proofErr w:type="spellEnd"/>
      <w:r w:rsidRPr="00AC5F72">
        <w:rPr>
          <w:sz w:val="24"/>
          <w:szCs w:val="24"/>
        </w:rPr>
        <w:t xml:space="preserve"> Arbitration Law. In: </w:t>
      </w:r>
      <w:proofErr w:type="spellStart"/>
      <w:r w:rsidRPr="00AC5F72">
        <w:rPr>
          <w:sz w:val="24"/>
          <w:szCs w:val="24"/>
        </w:rPr>
        <w:t>Croation</w:t>
      </w:r>
      <w:proofErr w:type="spellEnd"/>
      <w:r w:rsidRPr="00AC5F72">
        <w:rPr>
          <w:sz w:val="24"/>
          <w:szCs w:val="24"/>
        </w:rPr>
        <w:t xml:space="preserve"> Arbitration </w:t>
      </w:r>
      <w:proofErr w:type="spellStart"/>
      <w:r w:rsidRPr="00AC5F72">
        <w:rPr>
          <w:sz w:val="24"/>
          <w:szCs w:val="24"/>
        </w:rPr>
        <w:t>Yearbook</w:t>
      </w:r>
      <w:proofErr w:type="spellEnd"/>
      <w:r w:rsidRPr="00AC5F72">
        <w:rPr>
          <w:sz w:val="24"/>
          <w:szCs w:val="24"/>
        </w:rPr>
        <w:t xml:space="preserve"> (</w:t>
      </w:r>
      <w:proofErr w:type="spellStart"/>
      <w:r w:rsidRPr="00AC5F72">
        <w:rPr>
          <w:sz w:val="24"/>
          <w:szCs w:val="24"/>
        </w:rPr>
        <w:t>ed</w:t>
      </w:r>
      <w:proofErr w:type="spellEnd"/>
      <w:r w:rsidRPr="00AC5F72">
        <w:rPr>
          <w:sz w:val="24"/>
          <w:szCs w:val="24"/>
        </w:rPr>
        <w:t xml:space="preserve">.: </w:t>
      </w:r>
      <w:proofErr w:type="spellStart"/>
      <w:r w:rsidRPr="00AC5F72">
        <w:rPr>
          <w:sz w:val="24"/>
          <w:szCs w:val="24"/>
        </w:rPr>
        <w:t>Hrovje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Sikiric</w:t>
      </w:r>
      <w:proofErr w:type="spellEnd"/>
      <w:r w:rsidRPr="00AC5F72">
        <w:rPr>
          <w:sz w:val="24"/>
          <w:szCs w:val="24"/>
        </w:rPr>
        <w:t xml:space="preserve">). </w:t>
      </w:r>
      <w:proofErr w:type="spellStart"/>
      <w:r w:rsidRPr="00AC5F72">
        <w:rPr>
          <w:sz w:val="24"/>
          <w:szCs w:val="24"/>
        </w:rPr>
        <w:t>Vol</w:t>
      </w:r>
      <w:proofErr w:type="spellEnd"/>
      <w:r w:rsidRPr="00AC5F72">
        <w:rPr>
          <w:sz w:val="24"/>
          <w:szCs w:val="24"/>
        </w:rPr>
        <w:t xml:space="preserve">. 15. Year 2008. kiadja: </w:t>
      </w:r>
      <w:proofErr w:type="spellStart"/>
      <w:r w:rsidRPr="00AC5F72">
        <w:rPr>
          <w:sz w:val="24"/>
          <w:szCs w:val="24"/>
        </w:rPr>
        <w:t>Permanent</w:t>
      </w:r>
      <w:proofErr w:type="spellEnd"/>
      <w:r w:rsidRPr="00AC5F72">
        <w:rPr>
          <w:sz w:val="24"/>
          <w:szCs w:val="24"/>
        </w:rPr>
        <w:t xml:space="preserve"> Arbitration </w:t>
      </w:r>
      <w:proofErr w:type="spellStart"/>
      <w:r w:rsidRPr="00AC5F72">
        <w:rPr>
          <w:sz w:val="24"/>
          <w:szCs w:val="24"/>
        </w:rPr>
        <w:t>Court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Croatian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Chamber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Economy</w:t>
      </w:r>
      <w:proofErr w:type="spellEnd"/>
      <w:r w:rsidRPr="00AC5F72">
        <w:rPr>
          <w:sz w:val="24"/>
          <w:szCs w:val="24"/>
        </w:rPr>
        <w:t xml:space="preserve"> &amp; </w:t>
      </w:r>
      <w:proofErr w:type="spellStart"/>
      <w:r w:rsidRPr="00AC5F72">
        <w:rPr>
          <w:sz w:val="24"/>
          <w:szCs w:val="24"/>
        </w:rPr>
        <w:t>Croatian</w:t>
      </w:r>
      <w:proofErr w:type="spellEnd"/>
      <w:r w:rsidRPr="00AC5F72">
        <w:rPr>
          <w:sz w:val="24"/>
          <w:szCs w:val="24"/>
        </w:rPr>
        <w:t xml:space="preserve"> Arbitration </w:t>
      </w:r>
      <w:proofErr w:type="spellStart"/>
      <w:r w:rsidRPr="00AC5F72">
        <w:rPr>
          <w:sz w:val="24"/>
          <w:szCs w:val="24"/>
        </w:rPr>
        <w:t>Association</w:t>
      </w:r>
      <w:proofErr w:type="spellEnd"/>
      <w:r w:rsidRPr="00AC5F72">
        <w:rPr>
          <w:sz w:val="24"/>
          <w:szCs w:val="24"/>
        </w:rPr>
        <w:t xml:space="preserve">, </w:t>
      </w:r>
      <w:proofErr w:type="spellStart"/>
      <w:r w:rsidRPr="00AC5F72">
        <w:rPr>
          <w:sz w:val="24"/>
          <w:szCs w:val="24"/>
        </w:rPr>
        <w:t>Zagreb</w:t>
      </w:r>
      <w:proofErr w:type="spellEnd"/>
      <w:r w:rsidRPr="00AC5F72">
        <w:rPr>
          <w:sz w:val="24"/>
          <w:szCs w:val="24"/>
        </w:rPr>
        <w:t>, 2008. 205-227. old.</w:t>
      </w:r>
    </w:p>
    <w:p w:rsidR="00C078ED" w:rsidRDefault="0030264F" w:rsidP="0030264F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IBA Irányelvek a nemzetközi választottbíráskodásban meglévő érdekkonfliktusok vonatkozásában (fordította: </w:t>
      </w:r>
      <w:proofErr w:type="spellStart"/>
      <w:r w:rsidRPr="00AC5F72">
        <w:rPr>
          <w:sz w:val="24"/>
          <w:szCs w:val="24"/>
        </w:rPr>
        <w:t>Kassayné</w:t>
      </w:r>
      <w:proofErr w:type="spellEnd"/>
      <w:r w:rsidRPr="00AC5F72">
        <w:rPr>
          <w:sz w:val="24"/>
          <w:szCs w:val="24"/>
        </w:rPr>
        <w:t xml:space="preserve"> Incze Borbála) In: Európai Jog 2008/3. 28-33. old. </w:t>
      </w:r>
    </w:p>
    <w:p w:rsidR="00F62B41" w:rsidRPr="00AC5F72" w:rsidRDefault="00F62B41" w:rsidP="00F62B41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2007</w:t>
      </w:r>
    </w:p>
    <w:p w:rsidR="00AD5E85" w:rsidRPr="00AC5F72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Dr. Kecskés László- Dr. </w:t>
      </w:r>
      <w:proofErr w:type="spellStart"/>
      <w:r w:rsidRPr="00AC5F72">
        <w:rPr>
          <w:sz w:val="24"/>
          <w:szCs w:val="24"/>
        </w:rPr>
        <w:t>Nemessányi</w:t>
      </w:r>
      <w:proofErr w:type="spellEnd"/>
      <w:r w:rsidRPr="00AC5F72">
        <w:rPr>
          <w:sz w:val="24"/>
          <w:szCs w:val="24"/>
        </w:rPr>
        <w:t xml:space="preserve"> Zoltán: Magyar közrend - nemzetközi közrend - közösségi közrend. In: Európai Jog. 2007. évi 3. sz. 21-38. old.</w:t>
      </w:r>
    </w:p>
    <w:p w:rsidR="00C078ED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Dr. Kecskés László: Lehet-e közrendbe ütköző, ami nem jogellenes? In: Magyar Jog. 2007. évi 9. sz. 531</w:t>
      </w:r>
      <w:r w:rsidR="00C078ED" w:rsidRPr="00AC5F72">
        <w:rPr>
          <w:sz w:val="24"/>
          <w:szCs w:val="24"/>
        </w:rPr>
        <w:t>-536. old.</w:t>
      </w:r>
    </w:p>
    <w:p w:rsidR="00F62B41" w:rsidRPr="00AC5F72" w:rsidRDefault="00F62B41" w:rsidP="00F62B41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2006</w:t>
      </w:r>
    </w:p>
    <w:p w:rsidR="00AD5E85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Dr. Kecskés László: „Jó lovassal a nyeregben a zabolátlan ló </w:t>
      </w:r>
      <w:proofErr w:type="gramStart"/>
      <w:r w:rsidRPr="00AC5F72">
        <w:rPr>
          <w:sz w:val="24"/>
          <w:szCs w:val="24"/>
        </w:rPr>
        <w:t>is  megfegyelmezhető</w:t>
      </w:r>
      <w:proofErr w:type="gramEnd"/>
      <w:r w:rsidRPr="00AC5F72">
        <w:rPr>
          <w:sz w:val="24"/>
          <w:szCs w:val="24"/>
        </w:rPr>
        <w:t xml:space="preserve">”. A közrend fogalmáról két bírósági határozat alapján in: Tanulmányok Dr. Földvári József professzor 80. születésnapja </w:t>
      </w:r>
      <w:proofErr w:type="gramStart"/>
      <w:r w:rsidRPr="00AC5F72">
        <w:rPr>
          <w:sz w:val="24"/>
          <w:szCs w:val="24"/>
        </w:rPr>
        <w:t>tiszteletére  (</w:t>
      </w:r>
      <w:proofErr w:type="gramEnd"/>
      <w:r w:rsidRPr="00AC5F72">
        <w:rPr>
          <w:sz w:val="24"/>
          <w:szCs w:val="24"/>
        </w:rPr>
        <w:t>szerk.: Gál István László – Hornyák Szabolcs), PTE Állam- és Jogtudományi  Kar, Pécs, 2006. 129. – 153. old.</w:t>
      </w:r>
    </w:p>
    <w:p w:rsidR="00F62B41" w:rsidRDefault="00F62B41" w:rsidP="00F62B41">
      <w:pPr>
        <w:pStyle w:val="Csakszveg"/>
        <w:rPr>
          <w:sz w:val="24"/>
          <w:szCs w:val="24"/>
        </w:rPr>
      </w:pPr>
      <w:r>
        <w:rPr>
          <w:sz w:val="24"/>
          <w:szCs w:val="24"/>
        </w:rPr>
        <w:t>2000</w:t>
      </w:r>
    </w:p>
    <w:p w:rsidR="00AC5F72" w:rsidRPr="00AC5F72" w:rsidRDefault="00AC5F72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Szász-Horváth: Country </w:t>
      </w:r>
      <w:proofErr w:type="spellStart"/>
      <w:r w:rsidRPr="00AC5F72">
        <w:rPr>
          <w:sz w:val="24"/>
          <w:szCs w:val="24"/>
        </w:rPr>
        <w:t>Report</w:t>
      </w:r>
      <w:proofErr w:type="spellEnd"/>
      <w:r w:rsidRPr="00AC5F72">
        <w:rPr>
          <w:sz w:val="24"/>
          <w:szCs w:val="24"/>
        </w:rPr>
        <w:t xml:space="preserve">: Hungary, International </w:t>
      </w:r>
      <w:proofErr w:type="spellStart"/>
      <w:r w:rsidRPr="00AC5F72">
        <w:rPr>
          <w:sz w:val="24"/>
          <w:szCs w:val="24"/>
        </w:rPr>
        <w:t>Handbook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on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Commercial</w:t>
      </w:r>
      <w:proofErr w:type="spellEnd"/>
      <w:r w:rsidRPr="00AC5F72">
        <w:rPr>
          <w:sz w:val="24"/>
          <w:szCs w:val="24"/>
        </w:rPr>
        <w:t xml:space="preserve"> Arbitration, </w:t>
      </w:r>
      <w:proofErr w:type="spellStart"/>
      <w:r w:rsidRPr="00AC5F72">
        <w:rPr>
          <w:sz w:val="24"/>
          <w:szCs w:val="24"/>
        </w:rPr>
        <w:t>Supplement</w:t>
      </w:r>
      <w:proofErr w:type="spellEnd"/>
      <w:r w:rsidRPr="00AC5F72">
        <w:rPr>
          <w:sz w:val="24"/>
          <w:szCs w:val="24"/>
        </w:rPr>
        <w:t xml:space="preserve"> 31, 2000 </w:t>
      </w:r>
      <w:proofErr w:type="spellStart"/>
      <w:r w:rsidRPr="00AC5F72">
        <w:rPr>
          <w:sz w:val="24"/>
          <w:szCs w:val="24"/>
        </w:rPr>
        <w:t>Kluwer</w:t>
      </w:r>
      <w:proofErr w:type="spellEnd"/>
      <w:r w:rsidRPr="00AC5F72">
        <w:rPr>
          <w:sz w:val="24"/>
          <w:szCs w:val="24"/>
        </w:rPr>
        <w:t xml:space="preserve"> Law</w:t>
      </w:r>
    </w:p>
    <w:p w:rsidR="00AD5E85" w:rsidRPr="00AC5F72" w:rsidRDefault="00AD5E85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ab/>
        <w:t xml:space="preserve">Dr. Horváth, Éva: The New Arbitration </w:t>
      </w:r>
      <w:proofErr w:type="spellStart"/>
      <w:r w:rsidRPr="00AC5F72">
        <w:rPr>
          <w:sz w:val="24"/>
          <w:szCs w:val="24"/>
        </w:rPr>
        <w:t>Act</w:t>
      </w:r>
      <w:proofErr w:type="spellEnd"/>
      <w:r w:rsidRPr="00AC5F72">
        <w:rPr>
          <w:sz w:val="24"/>
          <w:szCs w:val="24"/>
        </w:rPr>
        <w:t xml:space="preserve"> in Hungary, 12 Journal of International Arbitration 3/1995</w:t>
      </w:r>
    </w:p>
    <w:p w:rsidR="00AD5E85" w:rsidRPr="00AC5F72" w:rsidRDefault="00AD5E85" w:rsidP="00C078ED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ab/>
        <w:t xml:space="preserve">Dr. Horváth Éva: A választottbíráskodásról szóló törvény általános rendelkezései a gyakorlat tükrében (General </w:t>
      </w:r>
      <w:proofErr w:type="spellStart"/>
      <w:r w:rsidRPr="00AC5F72">
        <w:rPr>
          <w:sz w:val="24"/>
          <w:szCs w:val="24"/>
        </w:rPr>
        <w:t>Provisions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Arbitration </w:t>
      </w:r>
      <w:proofErr w:type="spellStart"/>
      <w:r w:rsidRPr="00AC5F72">
        <w:rPr>
          <w:sz w:val="24"/>
          <w:szCs w:val="24"/>
        </w:rPr>
        <w:t>Act</w:t>
      </w:r>
      <w:proofErr w:type="spellEnd"/>
      <w:r w:rsidRPr="00AC5F72">
        <w:rPr>
          <w:sz w:val="24"/>
          <w:szCs w:val="24"/>
        </w:rPr>
        <w:t xml:space="preserve"> in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Practice</w:t>
      </w:r>
      <w:proofErr w:type="spellEnd"/>
      <w:r w:rsidRPr="00AC5F72">
        <w:rPr>
          <w:sz w:val="24"/>
          <w:szCs w:val="24"/>
        </w:rPr>
        <w:t xml:space="preserve">), Jogtudományi Közlöny </w:t>
      </w:r>
      <w:r w:rsidRPr="00AC5F72">
        <w:rPr>
          <w:sz w:val="24"/>
          <w:szCs w:val="24"/>
        </w:rPr>
        <w:tab/>
        <w:t>(</w:t>
      </w:r>
      <w:proofErr w:type="spellStart"/>
      <w:r w:rsidRPr="00AC5F72">
        <w:rPr>
          <w:sz w:val="24"/>
          <w:szCs w:val="24"/>
        </w:rPr>
        <w:t>Legal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Gazette</w:t>
      </w:r>
      <w:proofErr w:type="spellEnd"/>
      <w:r w:rsidRPr="00AC5F72">
        <w:rPr>
          <w:sz w:val="24"/>
          <w:szCs w:val="24"/>
        </w:rPr>
        <w:t xml:space="preserve">), Budapest, </w:t>
      </w:r>
      <w:proofErr w:type="spellStart"/>
      <w:r w:rsidRPr="00AC5F72">
        <w:rPr>
          <w:sz w:val="24"/>
          <w:szCs w:val="24"/>
        </w:rPr>
        <w:t>Vol</w:t>
      </w:r>
      <w:proofErr w:type="spellEnd"/>
      <w:r w:rsidRPr="00AC5F72">
        <w:rPr>
          <w:sz w:val="24"/>
          <w:szCs w:val="24"/>
        </w:rPr>
        <w:t>. L, No. 1995/4, pp. 171-7</w:t>
      </w:r>
    </w:p>
    <w:p w:rsidR="00AD5E85" w:rsidRPr="00AC5F72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>Dr. Horváth Éva: Eljárási kérdések szabályozása a választottbíráskodásról szóló törvényben (</w:t>
      </w:r>
      <w:proofErr w:type="spellStart"/>
      <w:r w:rsidRPr="00AC5F72">
        <w:rPr>
          <w:sz w:val="24"/>
          <w:szCs w:val="24"/>
        </w:rPr>
        <w:t>Regulation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Procedural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Questions</w:t>
      </w:r>
      <w:proofErr w:type="spellEnd"/>
      <w:r w:rsidRPr="00AC5F72">
        <w:rPr>
          <w:sz w:val="24"/>
          <w:szCs w:val="24"/>
        </w:rPr>
        <w:t xml:space="preserve"> in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Arbitration </w:t>
      </w:r>
      <w:proofErr w:type="spellStart"/>
      <w:r w:rsidRPr="00AC5F72">
        <w:rPr>
          <w:sz w:val="24"/>
          <w:szCs w:val="24"/>
        </w:rPr>
        <w:t>Act</w:t>
      </w:r>
      <w:proofErr w:type="spellEnd"/>
      <w:r w:rsidRPr="00AC5F72">
        <w:rPr>
          <w:sz w:val="24"/>
          <w:szCs w:val="24"/>
        </w:rPr>
        <w:t>), Jogtudományi Közlöny (</w:t>
      </w:r>
      <w:proofErr w:type="spellStart"/>
      <w:r w:rsidRPr="00AC5F72">
        <w:rPr>
          <w:sz w:val="24"/>
          <w:szCs w:val="24"/>
        </w:rPr>
        <w:t>Legal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Gazette</w:t>
      </w:r>
      <w:proofErr w:type="spellEnd"/>
      <w:r w:rsidRPr="00AC5F72">
        <w:rPr>
          <w:sz w:val="24"/>
          <w:szCs w:val="24"/>
        </w:rPr>
        <w:t xml:space="preserve">), Budapest, </w:t>
      </w:r>
      <w:proofErr w:type="spellStart"/>
      <w:r w:rsidRPr="00AC5F72">
        <w:rPr>
          <w:sz w:val="24"/>
          <w:szCs w:val="24"/>
        </w:rPr>
        <w:t>Vol</w:t>
      </w:r>
      <w:proofErr w:type="spellEnd"/>
      <w:r w:rsidRPr="00AC5F72">
        <w:rPr>
          <w:sz w:val="24"/>
          <w:szCs w:val="24"/>
        </w:rPr>
        <w:t>. L, No. 1995/5</w:t>
      </w:r>
    </w:p>
    <w:p w:rsidR="00AD5E85" w:rsidRPr="00AC5F72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Dr. Horváth Éva – Dr. Kálmán György: Nemzetközi eljárások joga - A kereskedelmi választottbíráskodás (Law of International </w:t>
      </w:r>
      <w:proofErr w:type="spellStart"/>
      <w:r w:rsidRPr="00AC5F72">
        <w:rPr>
          <w:sz w:val="24"/>
          <w:szCs w:val="24"/>
        </w:rPr>
        <w:t>Proceedings</w:t>
      </w:r>
      <w:proofErr w:type="spellEnd"/>
      <w:r w:rsidRPr="00AC5F72">
        <w:rPr>
          <w:sz w:val="24"/>
          <w:szCs w:val="24"/>
        </w:rPr>
        <w:t xml:space="preserve"> -</w:t>
      </w:r>
      <w:proofErr w:type="spellStart"/>
      <w:r w:rsidRPr="00AC5F72">
        <w:rPr>
          <w:sz w:val="24"/>
          <w:szCs w:val="24"/>
        </w:rPr>
        <w:t>Commercial</w:t>
      </w:r>
      <w:proofErr w:type="spellEnd"/>
      <w:r w:rsidRPr="00AC5F72">
        <w:rPr>
          <w:sz w:val="24"/>
          <w:szCs w:val="24"/>
        </w:rPr>
        <w:t xml:space="preserve"> Arbitration), Budapest, Osiris, 1999</w:t>
      </w:r>
    </w:p>
    <w:p w:rsidR="00AD5E85" w:rsidRPr="00AC5F72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Dr. Horváth Éva: A választottbíráskodásról szóló törvény gyakorlati alkalmazása (General </w:t>
      </w:r>
      <w:proofErr w:type="spellStart"/>
      <w:r w:rsidRPr="00AC5F72">
        <w:rPr>
          <w:sz w:val="24"/>
          <w:szCs w:val="24"/>
        </w:rPr>
        <w:t>Provisions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Arbitration </w:t>
      </w:r>
      <w:proofErr w:type="spellStart"/>
      <w:r w:rsidRPr="00AC5F72">
        <w:rPr>
          <w:sz w:val="24"/>
          <w:szCs w:val="24"/>
        </w:rPr>
        <w:t>Act</w:t>
      </w:r>
      <w:proofErr w:type="spellEnd"/>
      <w:r w:rsidRPr="00AC5F72">
        <w:rPr>
          <w:sz w:val="24"/>
          <w:szCs w:val="24"/>
        </w:rPr>
        <w:t>), Jogtudományi Közlöny (</w:t>
      </w:r>
      <w:proofErr w:type="spellStart"/>
      <w:r w:rsidRPr="00AC5F72">
        <w:rPr>
          <w:sz w:val="24"/>
          <w:szCs w:val="24"/>
        </w:rPr>
        <w:t>Legal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proofErr w:type="gramStart"/>
      <w:r w:rsidRPr="00AC5F72">
        <w:rPr>
          <w:sz w:val="24"/>
          <w:szCs w:val="24"/>
        </w:rPr>
        <w:t>Gazette</w:t>
      </w:r>
      <w:proofErr w:type="spellEnd"/>
      <w:r w:rsidRPr="00AC5F72">
        <w:rPr>
          <w:sz w:val="24"/>
          <w:szCs w:val="24"/>
        </w:rPr>
        <w:t>)LIV</w:t>
      </w:r>
      <w:proofErr w:type="gramEnd"/>
      <w:r w:rsidRPr="00AC5F72">
        <w:rPr>
          <w:sz w:val="24"/>
          <w:szCs w:val="24"/>
        </w:rPr>
        <w:t>. évfolyam 1999. 7-8. sz. Budapest, pp. 335-341</w:t>
      </w:r>
    </w:p>
    <w:p w:rsidR="00AD5E85" w:rsidRPr="00AC5F72" w:rsidRDefault="00AD5E85" w:rsidP="00AD5E85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International, The </w:t>
      </w:r>
      <w:proofErr w:type="spellStart"/>
      <w:r w:rsidRPr="00AC5F72">
        <w:rPr>
          <w:sz w:val="24"/>
          <w:szCs w:val="24"/>
        </w:rPr>
        <w:t>Hague</w:t>
      </w:r>
      <w:proofErr w:type="spellEnd"/>
      <w:r w:rsidRPr="00AC5F72">
        <w:rPr>
          <w:sz w:val="24"/>
          <w:szCs w:val="24"/>
        </w:rPr>
        <w:t>/London/Boston</w:t>
      </w:r>
    </w:p>
    <w:p w:rsidR="00AD5E85" w:rsidRPr="00AC5F72" w:rsidRDefault="00AD5E85" w:rsidP="0030264F">
      <w:pPr>
        <w:pStyle w:val="Csakszveg"/>
        <w:ind w:left="705"/>
        <w:rPr>
          <w:sz w:val="24"/>
          <w:szCs w:val="24"/>
        </w:rPr>
      </w:pPr>
    </w:p>
    <w:p w:rsidR="00AC5F72" w:rsidRPr="00AC5F72" w:rsidRDefault="00AC5F72" w:rsidP="00AC5F72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 xml:space="preserve">Dr. Horváth Éva: A (nemzetközi) kereskedelmi választottbíráskodásról, (/International/ </w:t>
      </w:r>
      <w:proofErr w:type="spellStart"/>
      <w:r w:rsidRPr="00AC5F72">
        <w:rPr>
          <w:sz w:val="24"/>
          <w:szCs w:val="24"/>
        </w:rPr>
        <w:t>Commercial</w:t>
      </w:r>
      <w:proofErr w:type="spellEnd"/>
      <w:r w:rsidRPr="00AC5F72">
        <w:rPr>
          <w:sz w:val="24"/>
          <w:szCs w:val="24"/>
        </w:rPr>
        <w:t xml:space="preserve"> Arbitration), Jogtudományi Közlöny (</w:t>
      </w:r>
      <w:proofErr w:type="spellStart"/>
      <w:r w:rsidRPr="00AC5F72">
        <w:rPr>
          <w:sz w:val="24"/>
          <w:szCs w:val="24"/>
        </w:rPr>
        <w:t>Legal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Gazette</w:t>
      </w:r>
      <w:proofErr w:type="spellEnd"/>
      <w:r w:rsidRPr="00AC5F72">
        <w:rPr>
          <w:sz w:val="24"/>
          <w:szCs w:val="24"/>
        </w:rPr>
        <w:t xml:space="preserve">), </w:t>
      </w:r>
      <w:proofErr w:type="spellStart"/>
      <w:r w:rsidRPr="00AC5F72">
        <w:rPr>
          <w:sz w:val="24"/>
          <w:szCs w:val="24"/>
        </w:rPr>
        <w:t>Vol</w:t>
      </w:r>
      <w:proofErr w:type="spellEnd"/>
      <w:r w:rsidRPr="00AC5F72">
        <w:rPr>
          <w:sz w:val="24"/>
          <w:szCs w:val="24"/>
        </w:rPr>
        <w:t xml:space="preserve">. XLVII. 1992 No. 7-8, Budapest </w:t>
      </w:r>
    </w:p>
    <w:p w:rsidR="00AC5F72" w:rsidRPr="00AC5F72" w:rsidRDefault="00AC5F72" w:rsidP="00AC5F72">
      <w:pPr>
        <w:pStyle w:val="Csakszveg"/>
        <w:numPr>
          <w:ilvl w:val="0"/>
          <w:numId w:val="10"/>
        </w:numPr>
        <w:rPr>
          <w:sz w:val="24"/>
          <w:szCs w:val="24"/>
        </w:rPr>
      </w:pPr>
      <w:r w:rsidRPr="00AC5F72">
        <w:rPr>
          <w:sz w:val="24"/>
          <w:szCs w:val="24"/>
        </w:rPr>
        <w:tab/>
        <w:t xml:space="preserve">Dr. Horváth, Éva: Arbitration in Hungary, </w:t>
      </w:r>
      <w:proofErr w:type="spellStart"/>
      <w:r w:rsidRPr="00AC5F72">
        <w:rPr>
          <w:sz w:val="24"/>
          <w:szCs w:val="24"/>
        </w:rPr>
        <w:t>Problematics</w:t>
      </w:r>
      <w:proofErr w:type="spellEnd"/>
      <w:r w:rsidRPr="00AC5F72">
        <w:rPr>
          <w:sz w:val="24"/>
          <w:szCs w:val="24"/>
        </w:rPr>
        <w:t xml:space="preserve"> of </w:t>
      </w:r>
      <w:proofErr w:type="spellStart"/>
      <w:r w:rsidRPr="00AC5F72">
        <w:rPr>
          <w:sz w:val="24"/>
          <w:szCs w:val="24"/>
        </w:rPr>
        <w:t>the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Moscow</w:t>
      </w:r>
      <w:proofErr w:type="spellEnd"/>
      <w:r w:rsidRPr="00AC5F72">
        <w:rPr>
          <w:sz w:val="24"/>
          <w:szCs w:val="24"/>
        </w:rPr>
        <w:t xml:space="preserve"> </w:t>
      </w:r>
      <w:proofErr w:type="spellStart"/>
      <w:r w:rsidRPr="00AC5F72">
        <w:rPr>
          <w:sz w:val="24"/>
          <w:szCs w:val="24"/>
        </w:rPr>
        <w:t>Convention</w:t>
      </w:r>
      <w:proofErr w:type="spellEnd"/>
      <w:r w:rsidRPr="00AC5F72">
        <w:rPr>
          <w:sz w:val="24"/>
          <w:szCs w:val="24"/>
        </w:rPr>
        <w:t>, 10 Journal of International Arbitration, No. 1/1993, pp. 17-</w:t>
      </w:r>
      <w:proofErr w:type="gramStart"/>
      <w:r w:rsidRPr="00AC5F72">
        <w:rPr>
          <w:sz w:val="24"/>
          <w:szCs w:val="24"/>
        </w:rPr>
        <w:t xml:space="preserve">24  </w:t>
      </w:r>
      <w:proofErr w:type="spellStart"/>
      <w:r w:rsidRPr="00AC5F72">
        <w:rPr>
          <w:sz w:val="24"/>
          <w:szCs w:val="24"/>
        </w:rPr>
        <w:t>Switzerland</w:t>
      </w:r>
      <w:proofErr w:type="spellEnd"/>
      <w:proofErr w:type="gramEnd"/>
    </w:p>
    <w:p w:rsidR="0037605D" w:rsidRPr="00AC5F72" w:rsidRDefault="0037605D" w:rsidP="0030264F">
      <w:pPr>
        <w:pStyle w:val="Csakszveg"/>
        <w:ind w:left="705"/>
        <w:rPr>
          <w:sz w:val="24"/>
          <w:szCs w:val="24"/>
        </w:rPr>
      </w:pPr>
    </w:p>
    <w:sectPr w:rsidR="0037605D" w:rsidRPr="00AC5F72" w:rsidSect="00526A96">
      <w:footerReference w:type="even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78ED" w:rsidRDefault="00C078ED" w:rsidP="0037605D">
      <w:pPr>
        <w:spacing w:after="0" w:line="240" w:lineRule="auto"/>
      </w:pPr>
      <w:r>
        <w:separator/>
      </w:r>
    </w:p>
  </w:endnote>
  <w:endnote w:type="continuationSeparator" w:id="0">
    <w:p w:rsidR="00C078ED" w:rsidRDefault="00C078ED" w:rsidP="00376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8ED" w:rsidRDefault="00C078ED" w:rsidP="00AE7FC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078ED" w:rsidRDefault="00C078ED" w:rsidP="002B554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8ED" w:rsidRDefault="00C078ED" w:rsidP="00AE7FC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A1AA6">
      <w:rPr>
        <w:rStyle w:val="Oldalszm"/>
        <w:noProof/>
      </w:rPr>
      <w:t>4</w:t>
    </w:r>
    <w:r>
      <w:rPr>
        <w:rStyle w:val="Oldalszm"/>
      </w:rPr>
      <w:fldChar w:fldCharType="end"/>
    </w:r>
  </w:p>
  <w:p w:rsidR="00C078ED" w:rsidRDefault="00C078ED" w:rsidP="002B5545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78ED" w:rsidRDefault="00C078ED" w:rsidP="0037605D">
      <w:pPr>
        <w:spacing w:after="0" w:line="240" w:lineRule="auto"/>
      </w:pPr>
      <w:r>
        <w:separator/>
      </w:r>
    </w:p>
  </w:footnote>
  <w:footnote w:type="continuationSeparator" w:id="0">
    <w:p w:rsidR="00C078ED" w:rsidRDefault="00C078ED" w:rsidP="00376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2FE3D46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F26E79"/>
    <w:multiLevelType w:val="hybridMultilevel"/>
    <w:tmpl w:val="D9C26C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487ADE"/>
    <w:multiLevelType w:val="multilevel"/>
    <w:tmpl w:val="D362F138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596" w:hanging="454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AA249EB"/>
    <w:multiLevelType w:val="singleLevel"/>
    <w:tmpl w:val="185E28E4"/>
    <w:lvl w:ilvl="0">
      <w:start w:val="2002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47216F96"/>
    <w:multiLevelType w:val="hybridMultilevel"/>
    <w:tmpl w:val="7F52E7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41EC5"/>
    <w:multiLevelType w:val="hybridMultilevel"/>
    <w:tmpl w:val="3FC4D628"/>
    <w:lvl w:ilvl="0" w:tplc="185E28E4">
      <w:start w:val="2002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E4077B"/>
    <w:multiLevelType w:val="hybridMultilevel"/>
    <w:tmpl w:val="63367F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C500E"/>
    <w:multiLevelType w:val="hybridMultilevel"/>
    <w:tmpl w:val="C39E3CE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1"/>
  </w:num>
  <w:num w:numId="9">
    <w:abstractNumId w:val="7"/>
  </w:num>
  <w:num w:numId="10">
    <w:abstractNumId w:val="3"/>
  </w:num>
  <w:num w:numId="11">
    <w:abstractNumId w:val="0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ABC"/>
    <w:rsid w:val="000536E4"/>
    <w:rsid w:val="00056ABC"/>
    <w:rsid w:val="000842D7"/>
    <w:rsid w:val="000971A6"/>
    <w:rsid w:val="00101832"/>
    <w:rsid w:val="00192547"/>
    <w:rsid w:val="00202A08"/>
    <w:rsid w:val="002B5545"/>
    <w:rsid w:val="0030264F"/>
    <w:rsid w:val="0037605D"/>
    <w:rsid w:val="003B2199"/>
    <w:rsid w:val="004453BB"/>
    <w:rsid w:val="00526A96"/>
    <w:rsid w:val="005B286F"/>
    <w:rsid w:val="005F33F6"/>
    <w:rsid w:val="006119DE"/>
    <w:rsid w:val="00632BEB"/>
    <w:rsid w:val="006C652F"/>
    <w:rsid w:val="006F6BA8"/>
    <w:rsid w:val="008E52BE"/>
    <w:rsid w:val="009C30BE"/>
    <w:rsid w:val="00A11282"/>
    <w:rsid w:val="00A26707"/>
    <w:rsid w:val="00A54300"/>
    <w:rsid w:val="00A840F9"/>
    <w:rsid w:val="00AA7EBC"/>
    <w:rsid w:val="00AC5F72"/>
    <w:rsid w:val="00AD5E85"/>
    <w:rsid w:val="00AE7FC6"/>
    <w:rsid w:val="00B048A0"/>
    <w:rsid w:val="00B51540"/>
    <w:rsid w:val="00B70046"/>
    <w:rsid w:val="00BA1AA6"/>
    <w:rsid w:val="00BC1439"/>
    <w:rsid w:val="00C078ED"/>
    <w:rsid w:val="00C85CB7"/>
    <w:rsid w:val="00C92FF9"/>
    <w:rsid w:val="00CB2767"/>
    <w:rsid w:val="00CD7139"/>
    <w:rsid w:val="00CE4FE6"/>
    <w:rsid w:val="00DC363D"/>
    <w:rsid w:val="00E12549"/>
    <w:rsid w:val="00E35395"/>
    <w:rsid w:val="00F62B41"/>
    <w:rsid w:val="00F7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7355EC"/>
  <w15:docId w15:val="{644F465E-C48E-4E1A-8FE6-FB06A83D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32BEB"/>
    <w:pPr>
      <w:spacing w:after="200" w:line="360" w:lineRule="auto"/>
      <w:jc w:val="both"/>
    </w:pPr>
    <w:rPr>
      <w:rFonts w:ascii="Times New Roman" w:hAnsi="Times New Roman"/>
      <w:sz w:val="26"/>
      <w:szCs w:val="26"/>
    </w:rPr>
  </w:style>
  <w:style w:type="paragraph" w:styleId="Cmsor1">
    <w:name w:val="heading 1"/>
    <w:basedOn w:val="Norml"/>
    <w:next w:val="Norml"/>
    <w:link w:val="Cmsor1Char"/>
    <w:uiPriority w:val="99"/>
    <w:qFormat/>
    <w:rsid w:val="00632BEB"/>
    <w:pPr>
      <w:keepNext/>
      <w:numPr>
        <w:numId w:val="6"/>
      </w:numPr>
      <w:spacing w:before="480" w:after="240" w:line="240" w:lineRule="auto"/>
      <w:outlineLvl w:val="0"/>
    </w:pPr>
    <w:rPr>
      <w:b/>
      <w:bCs/>
      <w:kern w:val="32"/>
      <w:sz w:val="28"/>
      <w:szCs w:val="28"/>
    </w:rPr>
  </w:style>
  <w:style w:type="paragraph" w:styleId="Cmsor2">
    <w:name w:val="heading 2"/>
    <w:basedOn w:val="Norml"/>
    <w:next w:val="Norml"/>
    <w:link w:val="Cmsor2Char"/>
    <w:autoRedefine/>
    <w:uiPriority w:val="99"/>
    <w:qFormat/>
    <w:rsid w:val="00632BEB"/>
    <w:pPr>
      <w:keepNext/>
      <w:numPr>
        <w:ilvl w:val="1"/>
        <w:numId w:val="6"/>
      </w:numPr>
      <w:spacing w:before="240" w:after="240" w:line="240" w:lineRule="auto"/>
      <w:outlineLvl w:val="1"/>
    </w:pPr>
    <w:rPr>
      <w:b/>
      <w:bCs/>
      <w:sz w:val="24"/>
      <w:szCs w:val="24"/>
    </w:rPr>
  </w:style>
  <w:style w:type="paragraph" w:styleId="Cmsor3">
    <w:name w:val="heading 3"/>
    <w:basedOn w:val="Norml"/>
    <w:next w:val="Norml"/>
    <w:link w:val="Cmsor3Char"/>
    <w:autoRedefine/>
    <w:uiPriority w:val="99"/>
    <w:qFormat/>
    <w:rsid w:val="00632BEB"/>
    <w:pPr>
      <w:keepNext/>
      <w:spacing w:before="240" w:after="240" w:line="240" w:lineRule="auto"/>
      <w:ind w:left="720" w:hanging="720"/>
      <w:outlineLvl w:val="2"/>
    </w:pPr>
    <w:rPr>
      <w:b/>
      <w:bCs/>
      <w:i/>
      <w:iCs/>
    </w:rPr>
  </w:style>
  <w:style w:type="paragraph" w:styleId="Cmsor4">
    <w:name w:val="heading 4"/>
    <w:basedOn w:val="Norml"/>
    <w:next w:val="Norml"/>
    <w:link w:val="Cmsor4Char"/>
    <w:autoRedefine/>
    <w:uiPriority w:val="99"/>
    <w:qFormat/>
    <w:rsid w:val="00632BEB"/>
    <w:pPr>
      <w:keepNext/>
      <w:spacing w:before="240" w:after="120" w:line="240" w:lineRule="auto"/>
      <w:ind w:left="709" w:hanging="709"/>
      <w:outlineLvl w:val="3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632BEB"/>
    <w:rPr>
      <w:rFonts w:ascii="Times New Roman" w:hAnsi="Times New Roman" w:cs="Times New Roman"/>
      <w:b/>
      <w:bCs/>
      <w:kern w:val="32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9"/>
    <w:rsid w:val="00632BEB"/>
    <w:rPr>
      <w:rFonts w:ascii="Times New Roman" w:hAnsi="Times New Roman" w:cs="Times New Roman"/>
      <w:b/>
      <w:bCs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9"/>
    <w:rsid w:val="00632BEB"/>
    <w:rPr>
      <w:rFonts w:ascii="Times New Roman" w:hAnsi="Times New Roman" w:cs="Times New Roman"/>
      <w:b/>
      <w:bCs/>
      <w:i/>
      <w:iCs/>
      <w:sz w:val="24"/>
      <w:szCs w:val="24"/>
      <w:lang w:eastAsia="hu-HU"/>
    </w:rPr>
  </w:style>
  <w:style w:type="character" w:customStyle="1" w:styleId="Cmsor4Char">
    <w:name w:val="Címsor 4 Char"/>
    <w:basedOn w:val="Bekezdsalapbettpusa"/>
    <w:link w:val="Cmsor4"/>
    <w:uiPriority w:val="99"/>
    <w:rsid w:val="00632BEB"/>
    <w:rPr>
      <w:rFonts w:ascii="Times New Roman" w:hAnsi="Times New Roman" w:cs="Times New Roman"/>
      <w:b/>
      <w:bCs/>
      <w:sz w:val="28"/>
      <w:szCs w:val="28"/>
    </w:rPr>
  </w:style>
  <w:style w:type="paragraph" w:customStyle="1" w:styleId="Trvnyszveg">
    <w:name w:val="Törvényszöveg"/>
    <w:basedOn w:val="Norml"/>
    <w:autoRedefine/>
    <w:uiPriority w:val="99"/>
    <w:rsid w:val="00632BEB"/>
    <w:rPr>
      <w:sz w:val="22"/>
      <w:szCs w:val="22"/>
    </w:rPr>
  </w:style>
  <w:style w:type="paragraph" w:styleId="Cm">
    <w:name w:val="Title"/>
    <w:basedOn w:val="Norml"/>
    <w:next w:val="Norml"/>
    <w:link w:val="CmChar"/>
    <w:uiPriority w:val="99"/>
    <w:qFormat/>
    <w:rsid w:val="00632BEB"/>
    <w:pPr>
      <w:spacing w:after="300" w:line="240" w:lineRule="auto"/>
      <w:contextualSpacing/>
      <w:jc w:val="center"/>
    </w:pPr>
    <w:rPr>
      <w:b/>
      <w:bCs/>
      <w:smallCaps/>
      <w:spacing w:val="5"/>
      <w:kern w:val="28"/>
      <w:sz w:val="28"/>
      <w:szCs w:val="28"/>
    </w:rPr>
  </w:style>
  <w:style w:type="character" w:customStyle="1" w:styleId="CmChar">
    <w:name w:val="Cím Char"/>
    <w:basedOn w:val="Bekezdsalapbettpusa"/>
    <w:link w:val="Cm"/>
    <w:uiPriority w:val="99"/>
    <w:rsid w:val="00632BEB"/>
    <w:rPr>
      <w:rFonts w:ascii="Times New Roman" w:hAnsi="Times New Roman" w:cs="Times New Roman"/>
      <w:b/>
      <w:bCs/>
      <w:smallCaps/>
      <w:spacing w:val="5"/>
      <w:kern w:val="28"/>
      <w:sz w:val="56"/>
      <w:szCs w:val="56"/>
    </w:rPr>
  </w:style>
  <w:style w:type="paragraph" w:customStyle="1" w:styleId="Cmsor0">
    <w:name w:val="Címsor 0"/>
    <w:next w:val="Cmsor1"/>
    <w:link w:val="Cmsor0Char"/>
    <w:uiPriority w:val="99"/>
    <w:rsid w:val="00632BEB"/>
    <w:pPr>
      <w:keepNext/>
      <w:pageBreakBefore/>
      <w:spacing w:before="480" w:after="480"/>
      <w:jc w:val="center"/>
    </w:pPr>
    <w:rPr>
      <w:rFonts w:ascii="Times New Roman" w:hAnsi="Times New Roman"/>
      <w:b/>
      <w:bCs/>
      <w:smallCaps/>
      <w:kern w:val="32"/>
      <w:sz w:val="28"/>
      <w:szCs w:val="28"/>
    </w:rPr>
  </w:style>
  <w:style w:type="character" w:customStyle="1" w:styleId="Cmsor0Char">
    <w:name w:val="Címsor 0 Char"/>
    <w:link w:val="Cmsor0"/>
    <w:uiPriority w:val="99"/>
    <w:rsid w:val="00632BEB"/>
    <w:rPr>
      <w:rFonts w:ascii="Times New Roman" w:hAnsi="Times New Roman" w:cs="Times New Roman"/>
      <w:b/>
      <w:bCs/>
      <w:smallCaps/>
      <w:kern w:val="32"/>
      <w:sz w:val="28"/>
      <w:szCs w:val="28"/>
    </w:rPr>
  </w:style>
  <w:style w:type="paragraph" w:styleId="Nincstrkz">
    <w:name w:val="No Spacing"/>
    <w:aliases w:val="Lábjegyzet"/>
    <w:basedOn w:val="Lbjegyzetszveg"/>
    <w:autoRedefine/>
    <w:uiPriority w:val="99"/>
    <w:qFormat/>
    <w:rsid w:val="00632BEB"/>
  </w:style>
  <w:style w:type="paragraph" w:styleId="Lbjegyzetszveg">
    <w:name w:val="footnote text"/>
    <w:basedOn w:val="Norml"/>
    <w:link w:val="LbjegyzetszvegChar"/>
    <w:uiPriority w:val="99"/>
    <w:semiHidden/>
    <w:rsid w:val="00632BE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32BEB"/>
    <w:rPr>
      <w:rFonts w:ascii="Times New Roman" w:hAnsi="Times New Roman" w:cs="Times New Roman"/>
      <w:sz w:val="20"/>
      <w:szCs w:val="20"/>
    </w:rPr>
  </w:style>
  <w:style w:type="paragraph" w:customStyle="1" w:styleId="Trvnyszveg-Kzp">
    <w:name w:val="Törvényszöveg-Közép"/>
    <w:basedOn w:val="Trvnyszveg"/>
    <w:autoRedefine/>
    <w:uiPriority w:val="99"/>
    <w:rsid w:val="00632BEB"/>
    <w:pPr>
      <w:keepNext/>
      <w:jc w:val="center"/>
    </w:pPr>
  </w:style>
  <w:style w:type="paragraph" w:styleId="Listaszerbekezds">
    <w:name w:val="List Paragraph"/>
    <w:basedOn w:val="Norml"/>
    <w:uiPriority w:val="99"/>
    <w:qFormat/>
    <w:rsid w:val="00056ABC"/>
    <w:pPr>
      <w:ind w:left="720"/>
      <w:contextualSpacing/>
    </w:pPr>
  </w:style>
  <w:style w:type="paragraph" w:styleId="Csakszveg">
    <w:name w:val="Plain Text"/>
    <w:basedOn w:val="Norml"/>
    <w:link w:val="CsakszvegChar"/>
    <w:rsid w:val="00A54300"/>
    <w:pPr>
      <w:spacing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1E5B42"/>
    <w:rPr>
      <w:rFonts w:ascii="Courier New" w:hAnsi="Courier New" w:cs="Courier New"/>
      <w:sz w:val="20"/>
      <w:szCs w:val="20"/>
    </w:rPr>
  </w:style>
  <w:style w:type="paragraph" w:styleId="NormlWeb">
    <w:name w:val="Normal (Web)"/>
    <w:basedOn w:val="Norml"/>
    <w:rsid w:val="00A54300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Hiperhivatkozs">
    <w:name w:val="Hyperlink"/>
    <w:basedOn w:val="Bekezdsalapbettpusa"/>
    <w:uiPriority w:val="99"/>
    <w:rsid w:val="00A54300"/>
    <w:rPr>
      <w:color w:val="0000FF"/>
      <w:u w:val="single"/>
    </w:rPr>
  </w:style>
  <w:style w:type="paragraph" w:styleId="Felsorols">
    <w:name w:val="List Bullet"/>
    <w:basedOn w:val="Norml"/>
    <w:autoRedefine/>
    <w:uiPriority w:val="99"/>
    <w:rsid w:val="00F74EC5"/>
    <w:pPr>
      <w:numPr>
        <w:numId w:val="11"/>
      </w:numPr>
    </w:pPr>
  </w:style>
  <w:style w:type="paragraph" w:styleId="Listafolytatsa">
    <w:name w:val="List Continue"/>
    <w:basedOn w:val="Norml"/>
    <w:uiPriority w:val="99"/>
    <w:rsid w:val="00F74EC5"/>
    <w:pPr>
      <w:spacing w:after="120"/>
      <w:ind w:left="283"/>
    </w:pPr>
  </w:style>
  <w:style w:type="paragraph" w:styleId="Szvegtrzs2">
    <w:name w:val="Body Text 2"/>
    <w:basedOn w:val="Norml"/>
    <w:link w:val="Szvegtrzs2Char"/>
    <w:uiPriority w:val="99"/>
    <w:rsid w:val="00F74EC5"/>
    <w:pPr>
      <w:spacing w:after="120"/>
      <w:ind w:left="283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E5B42"/>
    <w:rPr>
      <w:rFonts w:ascii="Times New Roman" w:hAnsi="Times New Roman"/>
      <w:sz w:val="26"/>
      <w:szCs w:val="26"/>
    </w:rPr>
  </w:style>
  <w:style w:type="paragraph" w:styleId="llb">
    <w:name w:val="footer"/>
    <w:basedOn w:val="Norml"/>
    <w:link w:val="llbChar"/>
    <w:uiPriority w:val="99"/>
    <w:rsid w:val="002B554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1E5B42"/>
    <w:rPr>
      <w:rFonts w:ascii="Times New Roman" w:hAnsi="Times New Roman"/>
      <w:sz w:val="26"/>
      <w:szCs w:val="26"/>
    </w:rPr>
  </w:style>
  <w:style w:type="character" w:styleId="Oldalszm">
    <w:name w:val="page number"/>
    <w:basedOn w:val="Bekezdsalapbettpusa"/>
    <w:uiPriority w:val="99"/>
    <w:rsid w:val="002B5545"/>
  </w:style>
  <w:style w:type="paragraph" w:styleId="Buborkszveg">
    <w:name w:val="Balloon Text"/>
    <w:basedOn w:val="Norml"/>
    <w:link w:val="BuborkszvegChar"/>
    <w:uiPriority w:val="99"/>
    <w:semiHidden/>
    <w:unhideWhenUsed/>
    <w:rsid w:val="0019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2547"/>
    <w:rPr>
      <w:rFonts w:ascii="Tahoma" w:hAnsi="Tahoma" w:cs="Tahoma"/>
      <w:sz w:val="16"/>
      <w:szCs w:val="16"/>
    </w:rPr>
  </w:style>
  <w:style w:type="character" w:styleId="Feloldatlanmegemlts">
    <w:name w:val="Unresolved Mention"/>
    <w:basedOn w:val="Bekezdsalapbettpusa"/>
    <w:uiPriority w:val="99"/>
    <w:semiHidden/>
    <w:unhideWhenUsed/>
    <w:rsid w:val="00F62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5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g.tk.mta.hu/uploads/files/mtalwp/2015_12_Boronkay-Wellmann.pd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hvgorac.hu/sites/portal/a_nemzetkozi_kereskedelmi_valasztottbiraskodas@901013_kiadvany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ookline.hu/product/home!execute.action?id=85192&amp;type=22&amp;_v=Okanyi_Zsolt_Valasztottbiraskodas_Magyarorszagon_belfoldi_es_nemzetkozi_ugyekbe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hvgorac.hu/sites/portal/nemzetkozi_valasztottbiraskodas@901223_kiadvan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vgorac.hu/sites/portal/valasztottbirok_konyve@901372_kiadvany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705B8-81DC-48EF-B30D-0F46E135C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2100</Words>
  <Characters>14494</Characters>
  <Application>Microsoft Office Word</Application>
  <DocSecurity>0</DocSecurity>
  <Lines>120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Dr. Kovács Kolos</dc:creator>
  <cp:lastModifiedBy>Lukács Józsefné</cp:lastModifiedBy>
  <cp:revision>10</cp:revision>
  <cp:lastPrinted>2012-09-19T10:33:00Z</cp:lastPrinted>
  <dcterms:created xsi:type="dcterms:W3CDTF">2012-09-19T10:30:00Z</dcterms:created>
  <dcterms:modified xsi:type="dcterms:W3CDTF">2019-02-19T14:03:00Z</dcterms:modified>
</cp:coreProperties>
</file>